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8EA62" w14:textId="52DC5702" w:rsidR="004647C9" w:rsidRPr="00BF5407" w:rsidRDefault="004647C9" w:rsidP="00BF5407">
      <w:pPr>
        <w:pStyle w:val="Head81"/>
        <w:jc w:val="left"/>
        <w:rPr>
          <w:rFonts w:ascii="Arial" w:hAnsi="Arial" w:cs="Arial"/>
          <w:spacing w:val="-3"/>
          <w:sz w:val="24"/>
          <w:szCs w:val="24"/>
          <w:highlight w:val="yellow"/>
          <w:u w:val="single"/>
        </w:rPr>
      </w:pPr>
      <w:bookmarkStart w:id="0" w:name="_GoBack"/>
    </w:p>
    <w:p w14:paraId="0AE4817B" w14:textId="2DCD1125" w:rsidR="004647C9" w:rsidRPr="00AD5EAA" w:rsidRDefault="00AD5EAA" w:rsidP="004647C9">
      <w:pPr>
        <w:suppressAutoHyphens/>
        <w:jc w:val="center"/>
        <w:rPr>
          <w:rFonts w:ascii="Tahoma" w:hAnsi="Tahoma" w:cs="Tahoma"/>
          <w:b/>
          <w:spacing w:val="-2"/>
          <w:szCs w:val="24"/>
          <w:u w:val="single"/>
          <w:lang w:val="fr-FR"/>
        </w:rPr>
      </w:pPr>
      <w:r w:rsidRPr="00AD5EAA">
        <w:rPr>
          <w:rFonts w:ascii="Tahoma" w:hAnsi="Tahoma" w:cs="Tahoma"/>
          <w:b/>
          <w:spacing w:val="-2"/>
          <w:szCs w:val="24"/>
          <w:u w:val="single"/>
          <w:lang w:val="fr-FR"/>
        </w:rPr>
        <w:t>APPEL A MANIFESTATIONS D’INTERE</w:t>
      </w:r>
      <w:r w:rsidR="004647C9" w:rsidRPr="00AD5EAA">
        <w:rPr>
          <w:rFonts w:ascii="Tahoma" w:hAnsi="Tahoma" w:cs="Tahoma"/>
          <w:b/>
          <w:spacing w:val="-2"/>
          <w:szCs w:val="24"/>
          <w:u w:val="single"/>
          <w:lang w:val="fr-FR"/>
        </w:rPr>
        <w:t xml:space="preserve">T </w:t>
      </w:r>
    </w:p>
    <w:p w14:paraId="7B4807EC" w14:textId="77777777" w:rsidR="004647C9" w:rsidRPr="00AD5EAA" w:rsidRDefault="004647C9" w:rsidP="004647C9">
      <w:pPr>
        <w:suppressAutoHyphens/>
        <w:jc w:val="center"/>
        <w:rPr>
          <w:rFonts w:ascii="Tahoma" w:hAnsi="Tahoma" w:cs="Tahoma"/>
          <w:b/>
          <w:color w:val="000000" w:themeColor="text1"/>
          <w:szCs w:val="24"/>
          <w:lang w:val="fr-FR"/>
        </w:rPr>
      </w:pPr>
    </w:p>
    <w:p w14:paraId="1564EA70" w14:textId="77777777" w:rsidR="004647C9" w:rsidRPr="00AD5EAA" w:rsidRDefault="004647C9" w:rsidP="004647C9">
      <w:pPr>
        <w:suppressAutoHyphens/>
        <w:jc w:val="center"/>
        <w:rPr>
          <w:rFonts w:ascii="Tahoma" w:hAnsi="Tahoma" w:cs="Tahoma"/>
          <w:b/>
          <w:spacing w:val="-2"/>
          <w:szCs w:val="24"/>
          <w:u w:val="single"/>
          <w:lang w:val="fr-FR"/>
        </w:rPr>
      </w:pPr>
      <w:r w:rsidRPr="00AD5EAA">
        <w:rPr>
          <w:rFonts w:ascii="Tahoma" w:hAnsi="Tahoma" w:cs="Tahoma"/>
          <w:b/>
          <w:color w:val="000000" w:themeColor="text1"/>
          <w:szCs w:val="24"/>
          <w:lang w:val="fr-FR"/>
        </w:rPr>
        <w:t>(SERVICES DE CONSULTANTS) SÉLECTION DE FIRMES/CABINETS</w:t>
      </w:r>
    </w:p>
    <w:p w14:paraId="5B828E59" w14:textId="77777777" w:rsidR="004647C9" w:rsidRPr="00AD5EAA" w:rsidRDefault="004647C9" w:rsidP="004647C9">
      <w:pPr>
        <w:shd w:val="clear" w:color="auto" w:fill="FFFFFF" w:themeFill="background1"/>
        <w:suppressAutoHyphens/>
        <w:jc w:val="center"/>
        <w:rPr>
          <w:rFonts w:ascii="Tahoma" w:hAnsi="Tahoma" w:cs="Tahoma"/>
          <w:b/>
          <w:color w:val="222222"/>
          <w:szCs w:val="24"/>
          <w:shd w:val="clear" w:color="auto" w:fill="F8F9FA"/>
          <w:lang w:val="fr-FR"/>
        </w:rPr>
      </w:pPr>
    </w:p>
    <w:p w14:paraId="3A9BC6FF" w14:textId="77777777" w:rsidR="004647C9" w:rsidRPr="00AD5EAA" w:rsidRDefault="004647C9" w:rsidP="004647C9">
      <w:pPr>
        <w:spacing w:line="276" w:lineRule="auto"/>
        <w:jc w:val="both"/>
        <w:rPr>
          <w:rFonts w:ascii="Tahoma" w:hAnsi="Tahoma" w:cs="Tahoma"/>
          <w:b/>
          <w:position w:val="2"/>
          <w:szCs w:val="24"/>
          <w:lang w:val="fr-FR" w:eastAsia="fr-FR"/>
        </w:rPr>
      </w:pPr>
      <w:r w:rsidRPr="00AD5EAA">
        <w:rPr>
          <w:rFonts w:ascii="Tahoma" w:hAnsi="Tahoma" w:cs="Tahoma"/>
          <w:b/>
          <w:position w:val="2"/>
          <w:szCs w:val="24"/>
          <w:lang w:val="fr-FR" w:eastAsia="fr-FR"/>
        </w:rPr>
        <w:t>Pays</w:t>
      </w:r>
      <w:r w:rsidRPr="00AD5EAA">
        <w:rPr>
          <w:rFonts w:ascii="Tahoma" w:hAnsi="Tahoma" w:cs="Tahoma"/>
          <w:b/>
          <w:position w:val="2"/>
          <w:szCs w:val="24"/>
          <w:lang w:val="fr-FR" w:eastAsia="fr-FR"/>
        </w:rPr>
        <w:tab/>
      </w:r>
      <w:r w:rsidRPr="00AD5EAA">
        <w:rPr>
          <w:rFonts w:ascii="Tahoma" w:hAnsi="Tahoma" w:cs="Tahoma"/>
          <w:b/>
          <w:position w:val="2"/>
          <w:szCs w:val="24"/>
          <w:lang w:val="fr-FR" w:eastAsia="fr-FR"/>
        </w:rPr>
        <w:tab/>
      </w:r>
      <w:r w:rsidRPr="00AD5EAA">
        <w:rPr>
          <w:rFonts w:ascii="Tahoma" w:hAnsi="Tahoma" w:cs="Tahoma"/>
          <w:b/>
          <w:position w:val="2"/>
          <w:szCs w:val="24"/>
          <w:lang w:val="fr-FR" w:eastAsia="fr-FR"/>
        </w:rPr>
        <w:tab/>
      </w:r>
      <w:r w:rsidRPr="00AD5EAA">
        <w:rPr>
          <w:rFonts w:ascii="Tahoma" w:hAnsi="Tahoma" w:cs="Tahoma"/>
          <w:b/>
          <w:position w:val="2"/>
          <w:szCs w:val="24"/>
          <w:lang w:val="fr-FR" w:eastAsia="fr-FR"/>
        </w:rPr>
        <w:tab/>
        <w:t>: République du Burundi</w:t>
      </w:r>
    </w:p>
    <w:p w14:paraId="052DF63D" w14:textId="3C3DEE6A" w:rsidR="004647C9" w:rsidRPr="00AD5EAA" w:rsidRDefault="004647C9" w:rsidP="004647C9">
      <w:pPr>
        <w:spacing w:line="276" w:lineRule="auto"/>
        <w:ind w:left="1985" w:hanging="1985"/>
        <w:rPr>
          <w:rFonts w:ascii="Tahoma" w:hAnsi="Tahoma" w:cs="Tahoma"/>
          <w:b/>
          <w:color w:val="000000"/>
          <w:szCs w:val="24"/>
          <w:lang w:val="fr-FR" w:eastAsia="fr-FR"/>
        </w:rPr>
      </w:pPr>
      <w:r w:rsidRPr="00AD5EAA">
        <w:rPr>
          <w:rFonts w:ascii="Tahoma" w:hAnsi="Tahoma" w:cs="Tahoma"/>
          <w:b/>
          <w:position w:val="2"/>
          <w:szCs w:val="24"/>
          <w:lang w:val="fr-FR" w:eastAsia="fr-FR"/>
        </w:rPr>
        <w:t>Nom du Projet</w:t>
      </w:r>
      <w:r w:rsidRPr="00AD5EAA">
        <w:rPr>
          <w:rFonts w:ascii="Tahoma" w:hAnsi="Tahoma" w:cs="Tahoma"/>
          <w:b/>
          <w:position w:val="2"/>
          <w:szCs w:val="24"/>
          <w:lang w:val="fr-FR" w:eastAsia="fr-FR"/>
        </w:rPr>
        <w:tab/>
      </w:r>
      <w:r w:rsidRPr="00AD5EAA">
        <w:rPr>
          <w:rFonts w:ascii="Tahoma" w:hAnsi="Tahoma" w:cs="Tahoma"/>
          <w:b/>
          <w:position w:val="2"/>
          <w:szCs w:val="24"/>
          <w:lang w:val="fr-FR" w:eastAsia="fr-FR"/>
        </w:rPr>
        <w:tab/>
      </w:r>
      <w:r w:rsidRPr="00AD5EAA">
        <w:rPr>
          <w:rFonts w:ascii="Tahoma" w:hAnsi="Tahoma" w:cs="Tahoma"/>
          <w:b/>
          <w:position w:val="2"/>
          <w:szCs w:val="24"/>
          <w:lang w:val="fr-FR" w:eastAsia="fr-FR"/>
        </w:rPr>
        <w:tab/>
        <w:t xml:space="preserve">: </w:t>
      </w:r>
      <w:r w:rsidRPr="00AD5EAA">
        <w:rPr>
          <w:rFonts w:ascii="Tahoma" w:hAnsi="Tahoma" w:cs="Tahoma"/>
          <w:b/>
          <w:color w:val="000000"/>
          <w:szCs w:val="24"/>
          <w:lang w:val="fr-FR" w:eastAsia="fr-FR"/>
        </w:rPr>
        <w:t xml:space="preserve">Projet de Résilience des Transports </w:t>
      </w:r>
      <w:r w:rsidR="002A14F1">
        <w:rPr>
          <w:rFonts w:ascii="Tahoma" w:hAnsi="Tahoma" w:cs="Tahoma"/>
          <w:b/>
          <w:color w:val="000000"/>
          <w:szCs w:val="24"/>
          <w:lang w:val="fr-FR" w:eastAsia="fr-FR"/>
        </w:rPr>
        <w:t xml:space="preserve">au Burundi </w:t>
      </w:r>
      <w:r w:rsidRPr="00AD5EAA">
        <w:rPr>
          <w:rFonts w:ascii="Tahoma" w:hAnsi="Tahoma" w:cs="Tahoma"/>
          <w:b/>
          <w:color w:val="000000"/>
          <w:szCs w:val="24"/>
          <w:lang w:val="fr-FR" w:eastAsia="fr-FR"/>
        </w:rPr>
        <w:t>« PRT »</w:t>
      </w:r>
      <w:r w:rsidRPr="00AD5EAA">
        <w:rPr>
          <w:rFonts w:ascii="Tahoma" w:hAnsi="Tahoma" w:cs="Tahoma"/>
          <w:b/>
          <w:szCs w:val="24"/>
          <w:lang w:val="fr-FR" w:eastAsia="fr-FR"/>
        </w:rPr>
        <w:t> </w:t>
      </w:r>
    </w:p>
    <w:p w14:paraId="4F4C2E38" w14:textId="77777777" w:rsidR="004647C9" w:rsidRPr="00AD5EAA" w:rsidRDefault="004647C9" w:rsidP="004647C9">
      <w:pPr>
        <w:spacing w:line="276" w:lineRule="auto"/>
        <w:rPr>
          <w:rFonts w:ascii="Tahoma" w:hAnsi="Tahoma" w:cs="Tahoma"/>
          <w:b/>
          <w:szCs w:val="24"/>
          <w:lang w:val="pt-BR" w:eastAsia="fr-FR"/>
        </w:rPr>
      </w:pPr>
      <w:bookmarkStart w:id="1" w:name="_Hlk151205944"/>
      <w:r w:rsidRPr="00AD5EAA">
        <w:rPr>
          <w:rFonts w:ascii="Tahoma" w:hAnsi="Tahoma" w:cs="Tahoma"/>
          <w:b/>
          <w:szCs w:val="24"/>
          <w:lang w:val="pt-BR"/>
        </w:rPr>
        <w:t>Numéro de Don</w:t>
      </w:r>
      <w:r w:rsidRPr="00AD5EAA">
        <w:rPr>
          <w:rFonts w:ascii="Tahoma" w:hAnsi="Tahoma" w:cs="Tahoma"/>
          <w:bCs/>
          <w:szCs w:val="24"/>
          <w:lang w:val="pt-BR" w:eastAsia="fr-FR"/>
        </w:rPr>
        <w:tab/>
      </w:r>
      <w:r w:rsidRPr="00AD5EAA">
        <w:rPr>
          <w:rFonts w:ascii="Tahoma" w:hAnsi="Tahoma" w:cs="Tahoma"/>
          <w:bCs/>
          <w:szCs w:val="24"/>
          <w:lang w:val="pt-BR" w:eastAsia="fr-FR"/>
        </w:rPr>
        <w:tab/>
      </w:r>
      <w:r w:rsidRPr="00AD5EAA">
        <w:rPr>
          <w:rFonts w:ascii="Tahoma" w:hAnsi="Tahoma" w:cs="Tahoma"/>
          <w:b/>
          <w:szCs w:val="24"/>
          <w:lang w:val="pt-BR" w:eastAsia="fr-FR"/>
        </w:rPr>
        <w:t>:</w:t>
      </w:r>
      <w:r w:rsidRPr="00AD5EAA">
        <w:rPr>
          <w:rFonts w:ascii="Tahoma" w:hAnsi="Tahoma" w:cs="Tahoma"/>
          <w:bCs/>
          <w:szCs w:val="24"/>
          <w:lang w:val="pt-BR" w:eastAsia="fr-FR"/>
        </w:rPr>
        <w:t xml:space="preserve"> </w:t>
      </w:r>
      <w:bookmarkEnd w:id="1"/>
      <w:r w:rsidRPr="00AD5EAA">
        <w:rPr>
          <w:rFonts w:ascii="Tahoma" w:hAnsi="Tahoma" w:cs="Tahoma"/>
          <w:b/>
          <w:color w:val="000000"/>
          <w:szCs w:val="24"/>
          <w:lang w:val="pt-BR" w:eastAsia="fr-FR"/>
        </w:rPr>
        <w:t>IDA N° E1280-BI</w:t>
      </w:r>
      <w:r w:rsidRPr="00AD5EAA">
        <w:rPr>
          <w:rFonts w:ascii="Tahoma" w:hAnsi="Tahoma" w:cs="Tahoma"/>
          <w:b/>
          <w:szCs w:val="24"/>
          <w:lang w:val="pt-BR" w:eastAsia="fr-FR"/>
        </w:rPr>
        <w:t xml:space="preserve"> </w:t>
      </w:r>
    </w:p>
    <w:p w14:paraId="3895ECB1" w14:textId="77777777" w:rsidR="004647C9" w:rsidRPr="00AD5EAA" w:rsidRDefault="004647C9" w:rsidP="004647C9">
      <w:pPr>
        <w:spacing w:line="276" w:lineRule="auto"/>
        <w:rPr>
          <w:rFonts w:ascii="Tahoma" w:hAnsi="Tahoma" w:cs="Tahoma"/>
          <w:b/>
          <w:spacing w:val="-2"/>
          <w:szCs w:val="24"/>
          <w:lang w:val="fr"/>
        </w:rPr>
      </w:pPr>
      <w:r w:rsidRPr="00AD5EAA">
        <w:rPr>
          <w:rFonts w:ascii="Tahoma" w:hAnsi="Tahoma" w:cs="Tahoma"/>
          <w:b/>
          <w:szCs w:val="24"/>
          <w:lang w:val="fr-FR" w:eastAsia="fr-FR"/>
        </w:rPr>
        <w:t>N° du projet</w:t>
      </w:r>
      <w:r w:rsidRPr="00AD5EAA">
        <w:rPr>
          <w:rFonts w:ascii="Tahoma" w:hAnsi="Tahoma" w:cs="Tahoma"/>
          <w:b/>
          <w:szCs w:val="24"/>
          <w:lang w:val="fr-FR" w:eastAsia="fr-FR"/>
        </w:rPr>
        <w:tab/>
      </w:r>
      <w:r w:rsidRPr="00AD5EAA">
        <w:rPr>
          <w:rFonts w:ascii="Tahoma" w:hAnsi="Tahoma" w:cs="Tahoma"/>
          <w:b/>
          <w:szCs w:val="24"/>
          <w:lang w:val="fr-FR" w:eastAsia="fr-FR"/>
        </w:rPr>
        <w:tab/>
        <w:t>:</w:t>
      </w:r>
      <w:r w:rsidRPr="00AD5EAA">
        <w:rPr>
          <w:rFonts w:ascii="Tahoma" w:hAnsi="Tahoma" w:cs="Tahoma"/>
          <w:b/>
          <w:color w:val="000000"/>
          <w:szCs w:val="24"/>
          <w:lang w:val="fr-FR" w:eastAsia="fr-FR"/>
        </w:rPr>
        <w:t xml:space="preserve"> </w:t>
      </w:r>
      <w:r w:rsidRPr="00AD5EAA">
        <w:rPr>
          <w:rFonts w:ascii="Tahoma" w:hAnsi="Tahoma" w:cs="Tahoma"/>
          <w:b/>
          <w:szCs w:val="24"/>
          <w:lang w:val="fr"/>
        </w:rPr>
        <w:t>P172988</w:t>
      </w:r>
    </w:p>
    <w:p w14:paraId="7EE92ECF" w14:textId="77777777" w:rsidR="00AD5EAA" w:rsidRDefault="004647C9" w:rsidP="004647C9">
      <w:pPr>
        <w:tabs>
          <w:tab w:val="left" w:pos="284"/>
        </w:tabs>
        <w:suppressAutoHyphens/>
        <w:ind w:left="2880" w:hanging="2880"/>
        <w:rPr>
          <w:rFonts w:ascii="Tahoma" w:hAnsi="Tahoma" w:cs="Tahoma"/>
          <w:b/>
          <w:iCs/>
          <w:caps/>
          <w:szCs w:val="24"/>
          <w:lang w:val="fr-FR" w:eastAsia="fr-FR"/>
        </w:rPr>
      </w:pPr>
      <w:r w:rsidRPr="00AD5EAA">
        <w:rPr>
          <w:rFonts w:ascii="Tahoma" w:hAnsi="Tahoma" w:cs="Tahoma"/>
          <w:b/>
          <w:szCs w:val="24"/>
          <w:lang w:val="fr-FR"/>
        </w:rPr>
        <w:t>Intitulé de la Mission </w:t>
      </w:r>
      <w:r w:rsidRPr="00AD5EAA">
        <w:rPr>
          <w:rFonts w:ascii="Tahoma" w:hAnsi="Tahoma" w:cs="Tahoma"/>
          <w:b/>
          <w:szCs w:val="24"/>
          <w:lang w:val="fr-FR"/>
        </w:rPr>
        <w:tab/>
        <w:t xml:space="preserve">: </w:t>
      </w:r>
      <w:r w:rsidR="00FD5A6E" w:rsidRPr="00AD5EAA">
        <w:rPr>
          <w:rFonts w:ascii="Tahoma" w:hAnsi="Tahoma" w:cs="Tahoma"/>
          <w:b/>
          <w:iCs/>
          <w:caps/>
          <w:szCs w:val="24"/>
          <w:lang w:val="fr-FR" w:eastAsia="fr-FR"/>
        </w:rPr>
        <w:t xml:space="preserve">RECRUTEMENT D’UN CABINET CHARGE DE REALISER une </w:t>
      </w:r>
    </w:p>
    <w:p w14:paraId="33F83DB1" w14:textId="44683127" w:rsidR="00AD5EAA" w:rsidRDefault="00AD5EAA" w:rsidP="004647C9">
      <w:pPr>
        <w:tabs>
          <w:tab w:val="left" w:pos="284"/>
        </w:tabs>
        <w:suppressAutoHyphens/>
        <w:ind w:left="2880" w:hanging="2880"/>
        <w:rPr>
          <w:rFonts w:ascii="Tahoma" w:hAnsi="Tahoma" w:cs="Tahoma"/>
          <w:b/>
          <w:iCs/>
          <w:caps/>
          <w:szCs w:val="24"/>
          <w:lang w:val="fr-FR" w:eastAsia="fr-FR"/>
        </w:rPr>
      </w:pPr>
      <w:r>
        <w:rPr>
          <w:rFonts w:ascii="Tahoma" w:hAnsi="Tahoma" w:cs="Tahoma"/>
          <w:b/>
          <w:iCs/>
          <w:caps/>
          <w:szCs w:val="24"/>
          <w:lang w:val="fr-FR" w:eastAsia="fr-FR"/>
        </w:rPr>
        <w:t xml:space="preserve">                                           </w:t>
      </w:r>
      <w:r w:rsidR="00FD5A6E" w:rsidRPr="00AD5EAA">
        <w:rPr>
          <w:rFonts w:ascii="Tahoma" w:hAnsi="Tahoma" w:cs="Tahoma"/>
          <w:b/>
          <w:iCs/>
          <w:caps/>
          <w:szCs w:val="24"/>
          <w:lang w:val="fr-FR" w:eastAsia="fr-FR"/>
        </w:rPr>
        <w:t xml:space="preserve">revue des capacites de gestion DE LA SECURITE </w:t>
      </w:r>
      <w:r>
        <w:rPr>
          <w:rFonts w:ascii="Tahoma" w:hAnsi="Tahoma" w:cs="Tahoma"/>
          <w:b/>
          <w:iCs/>
          <w:caps/>
          <w:szCs w:val="24"/>
          <w:lang w:val="fr-FR" w:eastAsia="fr-FR"/>
        </w:rPr>
        <w:t xml:space="preserve"> </w:t>
      </w:r>
    </w:p>
    <w:p w14:paraId="6AA60DAD" w14:textId="3C8E3B94" w:rsidR="004647C9" w:rsidRPr="00AD5EAA" w:rsidRDefault="00AD5EAA" w:rsidP="004647C9">
      <w:pPr>
        <w:tabs>
          <w:tab w:val="left" w:pos="284"/>
        </w:tabs>
        <w:suppressAutoHyphens/>
        <w:ind w:left="2880" w:hanging="2880"/>
        <w:rPr>
          <w:rFonts w:ascii="Tahoma" w:hAnsi="Tahoma" w:cs="Tahoma"/>
          <w:b/>
          <w:iCs/>
          <w:caps/>
          <w:szCs w:val="24"/>
          <w:lang w:val="fr-FR" w:eastAsia="fr-FR"/>
        </w:rPr>
      </w:pPr>
      <w:r>
        <w:rPr>
          <w:rFonts w:ascii="Tahoma" w:hAnsi="Tahoma" w:cs="Tahoma"/>
          <w:b/>
          <w:iCs/>
          <w:caps/>
          <w:szCs w:val="24"/>
          <w:lang w:val="fr-FR" w:eastAsia="fr-FR"/>
        </w:rPr>
        <w:t xml:space="preserve">                                           </w:t>
      </w:r>
      <w:r w:rsidR="00FD5A6E" w:rsidRPr="00AD5EAA">
        <w:rPr>
          <w:rFonts w:ascii="Tahoma" w:hAnsi="Tahoma" w:cs="Tahoma"/>
          <w:b/>
          <w:iCs/>
          <w:caps/>
          <w:szCs w:val="24"/>
          <w:lang w:val="fr-FR" w:eastAsia="fr-FR"/>
        </w:rPr>
        <w:t>ROUTIERE AU BURUNDI</w:t>
      </w:r>
    </w:p>
    <w:p w14:paraId="7F679BB5" w14:textId="77777777" w:rsidR="004647C9" w:rsidRPr="00AD5EAA" w:rsidRDefault="004647C9" w:rsidP="004647C9">
      <w:pPr>
        <w:suppressAutoHyphens/>
        <w:rPr>
          <w:rFonts w:ascii="Tahoma" w:hAnsi="Tahoma" w:cs="Tahoma"/>
          <w:b/>
          <w:spacing w:val="-2"/>
          <w:szCs w:val="24"/>
          <w:lang w:val="fr-FR"/>
        </w:rPr>
      </w:pPr>
    </w:p>
    <w:p w14:paraId="56195643" w14:textId="77777777" w:rsidR="00FD5A6E" w:rsidRPr="00AD5EAA" w:rsidRDefault="004647C9" w:rsidP="00FD5A6E">
      <w:pPr>
        <w:ind w:right="-142"/>
        <w:rPr>
          <w:rFonts w:ascii="Tahoma" w:hAnsi="Tahoma" w:cs="Tahoma"/>
          <w:b/>
          <w:szCs w:val="24"/>
          <w:lang w:val="fr-FR"/>
        </w:rPr>
      </w:pPr>
      <w:r w:rsidRPr="00AD5EAA">
        <w:rPr>
          <w:rFonts w:ascii="Tahoma" w:hAnsi="Tahoma" w:cs="Tahoma"/>
          <w:b/>
          <w:spacing w:val="-2"/>
          <w:szCs w:val="24"/>
          <w:lang w:val="fr"/>
        </w:rPr>
        <w:t>N° de référence</w:t>
      </w:r>
      <w:r w:rsidRPr="00AD5EAA">
        <w:rPr>
          <w:rFonts w:ascii="Tahoma" w:hAnsi="Tahoma" w:cs="Tahoma"/>
          <w:spacing w:val="-2"/>
          <w:szCs w:val="24"/>
          <w:lang w:val="fr"/>
        </w:rPr>
        <w:t xml:space="preserve"> (selon le Plan de Passation de Marchés dans STEP) :</w:t>
      </w:r>
      <w:r w:rsidRPr="00AD5EAA">
        <w:rPr>
          <w:rFonts w:ascii="Tahoma" w:hAnsi="Tahoma" w:cs="Tahoma"/>
          <w:b/>
          <w:bCs/>
          <w:color w:val="000000"/>
          <w:szCs w:val="24"/>
          <w:lang w:val="fr-FR"/>
        </w:rPr>
        <w:t xml:space="preserve"> </w:t>
      </w:r>
      <w:r w:rsidR="00FD5A6E" w:rsidRPr="00AD5EAA">
        <w:rPr>
          <w:rFonts w:ascii="Tahoma" w:hAnsi="Tahoma" w:cs="Tahoma"/>
          <w:b/>
          <w:iCs/>
          <w:caps/>
          <w:szCs w:val="24"/>
          <w:lang w:val="fr-FR" w:eastAsia="fr-FR"/>
        </w:rPr>
        <w:t>BI-MIELS-PIU-518558-CS-QCBS</w:t>
      </w:r>
    </w:p>
    <w:p w14:paraId="168B712C" w14:textId="250F3211" w:rsidR="004647C9" w:rsidRPr="00AD5EAA" w:rsidRDefault="004647C9" w:rsidP="00FD5A6E">
      <w:pPr>
        <w:suppressAutoHyphens/>
        <w:jc w:val="both"/>
        <w:rPr>
          <w:rFonts w:ascii="Tahoma" w:hAnsi="Tahoma" w:cs="Tahoma"/>
          <w:szCs w:val="24"/>
          <w:lang w:val="fr-FR"/>
        </w:rPr>
      </w:pPr>
    </w:p>
    <w:p w14:paraId="7E8165DE" w14:textId="5CF3FAF4" w:rsidR="004647C9" w:rsidRPr="00AD5EAA" w:rsidRDefault="004647C9" w:rsidP="004647C9">
      <w:pPr>
        <w:spacing w:after="200"/>
        <w:jc w:val="both"/>
        <w:rPr>
          <w:rFonts w:ascii="Tahoma" w:hAnsi="Tahoma" w:cs="Tahoma"/>
          <w:szCs w:val="24"/>
          <w:lang w:val="fr-FR"/>
        </w:rPr>
      </w:pPr>
      <w:r w:rsidRPr="00AD5EAA">
        <w:rPr>
          <w:rFonts w:ascii="Tahoma" w:hAnsi="Tahoma" w:cs="Tahoma"/>
          <w:szCs w:val="24"/>
          <w:lang w:val="fr-FR"/>
        </w:rPr>
        <w:t xml:space="preserve">Le Gouvernement de la République du Burundi a obtenu de la Banque Mondiale un don de cent vingt millions de dollars américains (USD 120.000.000) pour financer les activités du Projet de Résilience des Transports au Burundi PRT (P172988). Il est prévu qu'une partie des sommes accordées soient utilisées pour supporter les coûts de la composante 2 englobant les activités de la sécurité routière de ce projet qui incluent ceux relatifs aux prestations d’un cabinet chargé de réaliser </w:t>
      </w:r>
      <w:r w:rsidR="00FD5A6E" w:rsidRPr="00AD5EAA">
        <w:rPr>
          <w:rFonts w:ascii="Tahoma" w:hAnsi="Tahoma" w:cs="Tahoma"/>
          <w:szCs w:val="24"/>
          <w:lang w:val="fr-FR"/>
        </w:rPr>
        <w:t>la revue des capacités de gestion de la sécurité routière</w:t>
      </w:r>
      <w:r w:rsidRPr="00AD5EAA">
        <w:rPr>
          <w:rFonts w:ascii="Tahoma" w:hAnsi="Tahoma" w:cs="Tahoma"/>
          <w:szCs w:val="24"/>
          <w:lang w:val="fr-FR"/>
        </w:rPr>
        <w:t xml:space="preserve"> au Burundi.    </w:t>
      </w:r>
    </w:p>
    <w:p w14:paraId="452E0164" w14:textId="77777777" w:rsidR="004647C9" w:rsidRPr="00AD5EAA" w:rsidRDefault="004647C9" w:rsidP="004647C9">
      <w:pPr>
        <w:suppressAutoHyphens/>
        <w:jc w:val="both"/>
        <w:rPr>
          <w:rFonts w:ascii="Tahoma" w:hAnsi="Tahoma" w:cs="Tahoma"/>
          <w:b/>
          <w:bCs/>
          <w:spacing w:val="-2"/>
          <w:szCs w:val="24"/>
          <w:lang w:val="fr"/>
        </w:rPr>
      </w:pPr>
      <w:r w:rsidRPr="00AD5EAA">
        <w:rPr>
          <w:rFonts w:ascii="Tahoma" w:hAnsi="Tahoma" w:cs="Tahoma"/>
          <w:spacing w:val="-2"/>
          <w:szCs w:val="24"/>
          <w:lang w:val="fr"/>
        </w:rPr>
        <w:t>Les services de consultant (« les Services ») comprennent :</w:t>
      </w:r>
      <w:r w:rsidRPr="00AD5EAA">
        <w:rPr>
          <w:rFonts w:ascii="Tahoma" w:hAnsi="Tahoma" w:cs="Tahoma"/>
          <w:b/>
          <w:bCs/>
          <w:spacing w:val="-2"/>
          <w:szCs w:val="24"/>
          <w:lang w:val="fr"/>
        </w:rPr>
        <w:t xml:space="preserve"> </w:t>
      </w:r>
    </w:p>
    <w:p w14:paraId="651EEEDB" w14:textId="77777777" w:rsidR="00FD5A6E" w:rsidRPr="00AD5EAA" w:rsidRDefault="00FD5A6E" w:rsidP="00030054">
      <w:pPr>
        <w:rPr>
          <w:rFonts w:ascii="Tahoma" w:hAnsi="Tahoma" w:cs="Tahoma"/>
          <w:szCs w:val="24"/>
          <w:u w:color="000000"/>
          <w:lang w:val="fr-FR"/>
        </w:rPr>
      </w:pPr>
      <w:bookmarkStart w:id="2" w:name="_Hlk160111390"/>
    </w:p>
    <w:p w14:paraId="4CE43DFE" w14:textId="77777777" w:rsidR="009D085D" w:rsidRPr="00AD5EAA" w:rsidRDefault="00FD5A6E" w:rsidP="00A25865">
      <w:pPr>
        <w:jc w:val="both"/>
        <w:rPr>
          <w:rFonts w:ascii="Tahoma" w:hAnsi="Tahoma" w:cs="Tahoma"/>
          <w:szCs w:val="24"/>
          <w:u w:color="000000"/>
          <w:lang w:val="fr-FR"/>
        </w:rPr>
      </w:pPr>
      <w:r w:rsidRPr="00AD5EAA">
        <w:rPr>
          <w:rFonts w:ascii="Tahoma" w:hAnsi="Tahoma" w:cs="Tahoma"/>
          <w:b/>
          <w:bCs/>
          <w:szCs w:val="24"/>
          <w:u w:color="000000"/>
          <w:lang w:val="fr-FR"/>
        </w:rPr>
        <w:t>Tâche</w:t>
      </w:r>
      <w:r w:rsidRPr="00AD5EAA">
        <w:rPr>
          <w:rFonts w:ascii="Tahoma" w:hAnsi="Tahoma" w:cs="Tahoma"/>
          <w:b/>
          <w:bCs/>
          <w:spacing w:val="5"/>
          <w:szCs w:val="24"/>
          <w:u w:color="000000"/>
          <w:lang w:val="fr-FR"/>
        </w:rPr>
        <w:t xml:space="preserve"> </w:t>
      </w:r>
      <w:r w:rsidRPr="00AD5EAA">
        <w:rPr>
          <w:rFonts w:ascii="Tahoma" w:hAnsi="Tahoma" w:cs="Tahoma"/>
          <w:b/>
          <w:bCs/>
          <w:szCs w:val="24"/>
          <w:u w:color="000000"/>
          <w:lang w:val="fr-FR"/>
        </w:rPr>
        <w:t>1</w:t>
      </w:r>
      <w:r w:rsidRPr="00AD5EAA">
        <w:rPr>
          <w:rFonts w:ascii="Tahoma" w:hAnsi="Tahoma" w:cs="Tahoma"/>
          <w:szCs w:val="24"/>
          <w:u w:color="000000"/>
          <w:lang w:val="fr-FR"/>
        </w:rPr>
        <w:t>-</w:t>
      </w:r>
      <w:r w:rsidRPr="00AD5EAA">
        <w:rPr>
          <w:rFonts w:ascii="Tahoma" w:hAnsi="Tahoma" w:cs="Tahoma"/>
          <w:spacing w:val="7"/>
          <w:szCs w:val="24"/>
          <w:u w:color="000000"/>
          <w:lang w:val="fr-FR"/>
        </w:rPr>
        <w:t xml:space="preserve"> Préparation d’un </w:t>
      </w:r>
      <w:r w:rsidRPr="00AD5EAA">
        <w:rPr>
          <w:rFonts w:ascii="Tahoma" w:hAnsi="Tahoma" w:cs="Tahoma"/>
          <w:spacing w:val="-2"/>
          <w:szCs w:val="24"/>
          <w:u w:color="000000"/>
          <w:lang w:val="fr-FR"/>
        </w:rPr>
        <w:t>cadre</w:t>
      </w:r>
      <w:r w:rsidRPr="00AD5EAA">
        <w:rPr>
          <w:rFonts w:ascii="Tahoma" w:hAnsi="Tahoma" w:cs="Tahoma"/>
          <w:spacing w:val="8"/>
          <w:szCs w:val="24"/>
          <w:u w:color="000000"/>
          <w:lang w:val="fr-FR"/>
        </w:rPr>
        <w:t xml:space="preserve"> </w:t>
      </w:r>
      <w:r w:rsidRPr="00AD5EAA">
        <w:rPr>
          <w:rFonts w:ascii="Tahoma" w:hAnsi="Tahoma" w:cs="Tahoma"/>
          <w:szCs w:val="24"/>
          <w:u w:color="000000"/>
          <w:lang w:val="fr-FR"/>
        </w:rPr>
        <w:t>institutionnel</w:t>
      </w:r>
      <w:r w:rsidRPr="00AD5EAA">
        <w:rPr>
          <w:rFonts w:ascii="Tahoma" w:hAnsi="Tahoma" w:cs="Tahoma"/>
          <w:spacing w:val="7"/>
          <w:szCs w:val="24"/>
          <w:u w:color="000000"/>
          <w:lang w:val="fr-FR"/>
        </w:rPr>
        <w:t xml:space="preserve"> </w:t>
      </w:r>
      <w:r w:rsidRPr="00AD5EAA">
        <w:rPr>
          <w:rFonts w:ascii="Tahoma" w:hAnsi="Tahoma" w:cs="Tahoma"/>
          <w:szCs w:val="24"/>
          <w:u w:color="000000"/>
          <w:lang w:val="fr-FR"/>
        </w:rPr>
        <w:t>pour</w:t>
      </w:r>
      <w:r w:rsidRPr="00AD5EAA">
        <w:rPr>
          <w:rFonts w:ascii="Tahoma" w:hAnsi="Tahoma" w:cs="Tahoma"/>
          <w:spacing w:val="4"/>
          <w:szCs w:val="24"/>
          <w:u w:color="000000"/>
          <w:lang w:val="fr-FR"/>
        </w:rPr>
        <w:t xml:space="preserve"> </w:t>
      </w:r>
      <w:r w:rsidRPr="00AD5EAA">
        <w:rPr>
          <w:rFonts w:ascii="Tahoma" w:hAnsi="Tahoma" w:cs="Tahoma"/>
          <w:szCs w:val="24"/>
          <w:u w:color="000000"/>
          <w:lang w:val="fr-FR"/>
        </w:rPr>
        <w:t>la</w:t>
      </w:r>
      <w:r w:rsidRPr="00AD5EAA">
        <w:rPr>
          <w:rFonts w:ascii="Tahoma" w:hAnsi="Tahoma" w:cs="Tahoma"/>
          <w:spacing w:val="4"/>
          <w:szCs w:val="24"/>
          <w:u w:color="000000"/>
          <w:lang w:val="fr-FR"/>
        </w:rPr>
        <w:t xml:space="preserve"> </w:t>
      </w:r>
      <w:r w:rsidRPr="00AD5EAA">
        <w:rPr>
          <w:rFonts w:ascii="Tahoma" w:hAnsi="Tahoma" w:cs="Tahoma"/>
          <w:szCs w:val="24"/>
          <w:u w:color="000000"/>
          <w:lang w:val="fr-FR"/>
        </w:rPr>
        <w:t>mise</w:t>
      </w:r>
      <w:r w:rsidRPr="00AD5EAA">
        <w:rPr>
          <w:rFonts w:ascii="Tahoma" w:hAnsi="Tahoma" w:cs="Tahoma"/>
          <w:spacing w:val="5"/>
          <w:szCs w:val="24"/>
          <w:u w:color="000000"/>
          <w:lang w:val="fr-FR"/>
        </w:rPr>
        <w:t xml:space="preserve"> </w:t>
      </w:r>
      <w:r w:rsidRPr="00AD5EAA">
        <w:rPr>
          <w:rFonts w:ascii="Tahoma" w:hAnsi="Tahoma" w:cs="Tahoma"/>
          <w:szCs w:val="24"/>
          <w:u w:color="000000"/>
          <w:lang w:val="fr-FR"/>
        </w:rPr>
        <w:t>en</w:t>
      </w:r>
      <w:r w:rsidRPr="00AD5EAA">
        <w:rPr>
          <w:rFonts w:ascii="Tahoma" w:hAnsi="Tahoma" w:cs="Tahoma"/>
          <w:spacing w:val="6"/>
          <w:szCs w:val="24"/>
          <w:u w:color="000000"/>
          <w:lang w:val="fr-FR"/>
        </w:rPr>
        <w:t xml:space="preserve"> </w:t>
      </w:r>
      <w:r w:rsidRPr="00AD5EAA">
        <w:rPr>
          <w:rFonts w:ascii="Tahoma" w:hAnsi="Tahoma" w:cs="Tahoma"/>
          <w:szCs w:val="24"/>
          <w:u w:color="000000"/>
          <w:lang w:val="fr-FR"/>
        </w:rPr>
        <w:t>place</w:t>
      </w:r>
      <w:r w:rsidRPr="00AD5EAA">
        <w:rPr>
          <w:rFonts w:ascii="Tahoma" w:hAnsi="Tahoma" w:cs="Tahoma"/>
          <w:spacing w:val="8"/>
          <w:szCs w:val="24"/>
          <w:u w:color="000000"/>
          <w:lang w:val="fr-FR"/>
        </w:rPr>
        <w:t xml:space="preserve"> </w:t>
      </w:r>
      <w:r w:rsidRPr="00AD5EAA">
        <w:rPr>
          <w:rFonts w:ascii="Tahoma" w:hAnsi="Tahoma" w:cs="Tahoma"/>
          <w:spacing w:val="-2"/>
          <w:szCs w:val="24"/>
          <w:u w:color="000000"/>
          <w:lang w:val="fr-FR"/>
        </w:rPr>
        <w:t>d'une</w:t>
      </w:r>
      <w:r w:rsidRPr="00AD5EAA">
        <w:rPr>
          <w:rFonts w:ascii="Tahoma" w:hAnsi="Tahoma" w:cs="Tahoma"/>
          <w:spacing w:val="8"/>
          <w:szCs w:val="24"/>
          <w:u w:color="000000"/>
          <w:lang w:val="fr-FR"/>
        </w:rPr>
        <w:t xml:space="preserve"> </w:t>
      </w:r>
      <w:r w:rsidRPr="00AD5EAA">
        <w:rPr>
          <w:rFonts w:ascii="Tahoma" w:hAnsi="Tahoma" w:cs="Tahoma"/>
          <w:szCs w:val="24"/>
          <w:u w:color="000000"/>
          <w:lang w:val="fr-FR"/>
        </w:rPr>
        <w:t>Agence</w:t>
      </w:r>
      <w:r w:rsidRPr="00AD5EAA">
        <w:rPr>
          <w:rFonts w:ascii="Tahoma" w:hAnsi="Tahoma" w:cs="Tahoma"/>
          <w:spacing w:val="5"/>
          <w:szCs w:val="24"/>
          <w:u w:color="000000"/>
          <w:lang w:val="fr-FR"/>
        </w:rPr>
        <w:t xml:space="preserve"> </w:t>
      </w:r>
      <w:r w:rsidRPr="00AD5EAA">
        <w:rPr>
          <w:rFonts w:ascii="Tahoma" w:hAnsi="Tahoma" w:cs="Tahoma"/>
          <w:szCs w:val="24"/>
          <w:u w:color="000000"/>
          <w:lang w:val="fr-FR"/>
        </w:rPr>
        <w:t>Nationale</w:t>
      </w:r>
    </w:p>
    <w:p w14:paraId="56CFD347" w14:textId="693D9D7B" w:rsidR="00FD5A6E" w:rsidRPr="00AD5EAA" w:rsidRDefault="009D085D" w:rsidP="00A25865">
      <w:pPr>
        <w:jc w:val="both"/>
        <w:rPr>
          <w:rFonts w:ascii="Tahoma" w:hAnsi="Tahoma" w:cs="Tahoma"/>
          <w:szCs w:val="24"/>
          <w:lang w:val="fr-FR"/>
        </w:rPr>
      </w:pPr>
      <w:r w:rsidRPr="00AD5EAA">
        <w:rPr>
          <w:rFonts w:ascii="Tahoma" w:hAnsi="Tahoma" w:cs="Tahoma"/>
          <w:szCs w:val="24"/>
          <w:u w:color="000000"/>
          <w:lang w:val="fr-FR"/>
        </w:rPr>
        <w:t xml:space="preserve"> </w:t>
      </w:r>
      <w:r w:rsidR="00030054" w:rsidRPr="00AD5EAA">
        <w:rPr>
          <w:rFonts w:ascii="Tahoma" w:hAnsi="Tahoma" w:cs="Tahoma"/>
          <w:szCs w:val="24"/>
          <w:u w:color="000000"/>
          <w:lang w:val="fr-FR"/>
        </w:rPr>
        <w:t xml:space="preserve">            </w:t>
      </w:r>
      <w:r w:rsidRPr="00AD5EAA">
        <w:rPr>
          <w:rFonts w:ascii="Tahoma" w:hAnsi="Tahoma" w:cs="Tahoma"/>
          <w:szCs w:val="24"/>
          <w:u w:color="000000"/>
          <w:lang w:val="fr-FR"/>
        </w:rPr>
        <w:t xml:space="preserve">  </w:t>
      </w:r>
      <w:proofErr w:type="gramStart"/>
      <w:r w:rsidR="00FD5A6E" w:rsidRPr="00AD5EAA">
        <w:rPr>
          <w:rFonts w:ascii="Tahoma" w:hAnsi="Tahoma" w:cs="Tahoma"/>
          <w:szCs w:val="24"/>
          <w:u w:color="000000"/>
          <w:lang w:val="fr-FR"/>
        </w:rPr>
        <w:t>de</w:t>
      </w:r>
      <w:proofErr w:type="gramEnd"/>
      <w:r w:rsidR="00FD5A6E" w:rsidRPr="00AD5EAA">
        <w:rPr>
          <w:rFonts w:ascii="Tahoma" w:hAnsi="Tahoma" w:cs="Tahoma"/>
          <w:spacing w:val="5"/>
          <w:szCs w:val="24"/>
          <w:u w:color="000000"/>
          <w:lang w:val="fr-FR"/>
        </w:rPr>
        <w:t xml:space="preserve"> </w:t>
      </w:r>
      <w:r w:rsidR="00FD5A6E" w:rsidRPr="00AD5EAA">
        <w:rPr>
          <w:rFonts w:ascii="Tahoma" w:hAnsi="Tahoma" w:cs="Tahoma"/>
          <w:szCs w:val="24"/>
          <w:u w:color="000000"/>
          <w:lang w:val="fr-FR"/>
        </w:rPr>
        <w:t>Sécurité</w:t>
      </w:r>
      <w:r w:rsidR="00FD5A6E" w:rsidRPr="00AD5EAA">
        <w:rPr>
          <w:rFonts w:ascii="Tahoma" w:hAnsi="Tahoma" w:cs="Tahoma"/>
          <w:spacing w:val="6"/>
          <w:szCs w:val="24"/>
          <w:u w:color="000000"/>
          <w:lang w:val="fr-FR"/>
        </w:rPr>
        <w:t xml:space="preserve"> </w:t>
      </w:r>
      <w:r w:rsidR="00FD5A6E" w:rsidRPr="00AD5EAA">
        <w:rPr>
          <w:rFonts w:ascii="Tahoma" w:hAnsi="Tahoma" w:cs="Tahoma"/>
          <w:szCs w:val="24"/>
          <w:u w:color="000000"/>
          <w:lang w:val="fr-FR"/>
        </w:rPr>
        <w:t>Routière</w:t>
      </w:r>
      <w:r w:rsidR="00FD5A6E" w:rsidRPr="00AD5EAA">
        <w:rPr>
          <w:rFonts w:ascii="Tahoma" w:hAnsi="Tahoma" w:cs="Tahoma"/>
          <w:spacing w:val="5"/>
          <w:szCs w:val="24"/>
          <w:u w:color="000000"/>
          <w:lang w:val="fr-FR"/>
        </w:rPr>
        <w:t xml:space="preserve"> </w:t>
      </w:r>
      <w:r w:rsidR="00FD5A6E" w:rsidRPr="00AD5EAA">
        <w:rPr>
          <w:rFonts w:ascii="Tahoma" w:hAnsi="Tahoma" w:cs="Tahoma"/>
          <w:spacing w:val="-2"/>
          <w:szCs w:val="24"/>
          <w:u w:color="000000"/>
          <w:lang w:val="fr-FR"/>
        </w:rPr>
        <w:t>(ANSR)</w:t>
      </w:r>
      <w:r w:rsidR="00030054" w:rsidRPr="00AD5EAA">
        <w:rPr>
          <w:rFonts w:ascii="Tahoma" w:hAnsi="Tahoma" w:cs="Tahoma"/>
          <w:spacing w:val="-2"/>
          <w:szCs w:val="24"/>
          <w:u w:color="000000"/>
          <w:lang w:val="fr-FR"/>
        </w:rPr>
        <w:t>.</w:t>
      </w:r>
    </w:p>
    <w:p w14:paraId="5E989B18" w14:textId="088B2364" w:rsidR="00FD5A6E" w:rsidRPr="00AD5EAA" w:rsidRDefault="00FD5A6E" w:rsidP="00030054">
      <w:pPr>
        <w:pStyle w:val="NoSpacing"/>
        <w:rPr>
          <w:rFonts w:ascii="Tahoma" w:hAnsi="Tahoma" w:cs="Tahoma"/>
        </w:rPr>
      </w:pPr>
      <w:r w:rsidRPr="00AD5EAA">
        <w:rPr>
          <w:rFonts w:ascii="Tahoma" w:hAnsi="Tahoma" w:cs="Tahoma"/>
          <w:b/>
          <w:bCs/>
          <w:u w:color="000000"/>
        </w:rPr>
        <w:t>Tâche</w:t>
      </w:r>
      <w:r w:rsidRPr="00AD5EAA">
        <w:rPr>
          <w:rFonts w:ascii="Tahoma" w:hAnsi="Tahoma" w:cs="Tahoma"/>
          <w:b/>
          <w:bCs/>
          <w:spacing w:val="-2"/>
          <w:u w:color="000000"/>
        </w:rPr>
        <w:t xml:space="preserve"> </w:t>
      </w:r>
      <w:r w:rsidRPr="00AD5EAA">
        <w:rPr>
          <w:rFonts w:ascii="Tahoma" w:hAnsi="Tahoma" w:cs="Tahoma"/>
          <w:b/>
          <w:bCs/>
          <w:u w:color="000000"/>
        </w:rPr>
        <w:t>2</w:t>
      </w:r>
      <w:r w:rsidRPr="00AD5EAA">
        <w:rPr>
          <w:rFonts w:ascii="Tahoma" w:hAnsi="Tahoma" w:cs="Tahoma"/>
          <w:spacing w:val="1"/>
          <w:u w:color="000000"/>
        </w:rPr>
        <w:t xml:space="preserve"> </w:t>
      </w:r>
      <w:r w:rsidRPr="00AD5EAA">
        <w:rPr>
          <w:rFonts w:ascii="Tahoma" w:hAnsi="Tahoma" w:cs="Tahoma"/>
          <w:u w:color="000000"/>
        </w:rPr>
        <w:t xml:space="preserve">- </w:t>
      </w:r>
      <w:r w:rsidRPr="00AD5EAA">
        <w:rPr>
          <w:rFonts w:ascii="Tahoma" w:hAnsi="Tahoma" w:cs="Tahoma"/>
          <w:spacing w:val="-2"/>
          <w:u w:color="000000"/>
        </w:rPr>
        <w:t>Examen</w:t>
      </w:r>
      <w:r w:rsidRPr="00AD5EAA">
        <w:rPr>
          <w:rFonts w:ascii="Tahoma" w:hAnsi="Tahoma" w:cs="Tahoma"/>
          <w:u w:color="000000"/>
        </w:rPr>
        <w:t xml:space="preserve"> des</w:t>
      </w:r>
      <w:r w:rsidRPr="00AD5EAA">
        <w:rPr>
          <w:rFonts w:ascii="Tahoma" w:hAnsi="Tahoma" w:cs="Tahoma"/>
          <w:spacing w:val="-3"/>
          <w:u w:color="000000"/>
        </w:rPr>
        <w:t xml:space="preserve"> </w:t>
      </w:r>
      <w:r w:rsidRPr="00AD5EAA">
        <w:rPr>
          <w:rFonts w:ascii="Tahoma" w:hAnsi="Tahoma" w:cs="Tahoma"/>
          <w:u w:color="000000"/>
        </w:rPr>
        <w:t>données</w:t>
      </w:r>
      <w:r w:rsidRPr="00AD5EAA">
        <w:rPr>
          <w:rFonts w:ascii="Tahoma" w:hAnsi="Tahoma" w:cs="Tahoma"/>
          <w:spacing w:val="1"/>
          <w:u w:color="000000"/>
        </w:rPr>
        <w:t xml:space="preserve"> </w:t>
      </w:r>
      <w:r w:rsidRPr="00AD5EAA">
        <w:rPr>
          <w:rFonts w:ascii="Tahoma" w:hAnsi="Tahoma" w:cs="Tahoma"/>
          <w:u w:color="000000"/>
        </w:rPr>
        <w:t xml:space="preserve">sur </w:t>
      </w:r>
      <w:r w:rsidRPr="00AD5EAA">
        <w:rPr>
          <w:rFonts w:ascii="Tahoma" w:hAnsi="Tahoma" w:cs="Tahoma"/>
          <w:spacing w:val="-2"/>
          <w:u w:color="000000"/>
        </w:rPr>
        <w:t>la</w:t>
      </w:r>
      <w:r w:rsidRPr="00AD5EAA">
        <w:rPr>
          <w:rFonts w:ascii="Tahoma" w:hAnsi="Tahoma" w:cs="Tahoma"/>
          <w:u w:color="000000"/>
        </w:rPr>
        <w:t xml:space="preserve"> sécurité routière</w:t>
      </w:r>
      <w:r w:rsidRPr="00AD5EAA">
        <w:rPr>
          <w:rFonts w:ascii="Tahoma" w:hAnsi="Tahoma" w:cs="Tahoma"/>
          <w:spacing w:val="-2"/>
          <w:u w:color="000000"/>
        </w:rPr>
        <w:t xml:space="preserve"> </w:t>
      </w:r>
      <w:r w:rsidRPr="00AD5EAA">
        <w:rPr>
          <w:rFonts w:ascii="Tahoma" w:hAnsi="Tahoma" w:cs="Tahoma"/>
          <w:u w:color="000000"/>
        </w:rPr>
        <w:t xml:space="preserve">et </w:t>
      </w:r>
      <w:r w:rsidRPr="00AD5EAA">
        <w:rPr>
          <w:rFonts w:ascii="Tahoma" w:hAnsi="Tahoma" w:cs="Tahoma"/>
          <w:spacing w:val="-2"/>
          <w:u w:color="000000"/>
        </w:rPr>
        <w:t xml:space="preserve">projet </w:t>
      </w:r>
      <w:r w:rsidRPr="00AD5EAA">
        <w:rPr>
          <w:rFonts w:ascii="Tahoma" w:hAnsi="Tahoma" w:cs="Tahoma"/>
          <w:u w:color="000000"/>
        </w:rPr>
        <w:t>pilote de base de</w:t>
      </w:r>
      <w:r w:rsidRPr="00AD5EAA">
        <w:rPr>
          <w:rFonts w:ascii="Tahoma" w:hAnsi="Tahoma" w:cs="Tahoma"/>
          <w:spacing w:val="-4"/>
          <w:u w:color="000000"/>
        </w:rPr>
        <w:t xml:space="preserve"> </w:t>
      </w:r>
      <w:r w:rsidRPr="00AD5EAA">
        <w:rPr>
          <w:rFonts w:ascii="Tahoma" w:hAnsi="Tahoma" w:cs="Tahoma"/>
          <w:u w:color="000000"/>
        </w:rPr>
        <w:t xml:space="preserve">données. </w:t>
      </w:r>
    </w:p>
    <w:p w14:paraId="3D6D39D9" w14:textId="77777777" w:rsidR="00FD5A6E" w:rsidRPr="00AD5EAA" w:rsidRDefault="00FD5A6E" w:rsidP="00030054">
      <w:pPr>
        <w:pStyle w:val="NoSpacing"/>
        <w:rPr>
          <w:rFonts w:ascii="Tahoma" w:hAnsi="Tahoma" w:cs="Tahoma"/>
        </w:rPr>
      </w:pPr>
      <w:r w:rsidRPr="00AD5EAA">
        <w:rPr>
          <w:rFonts w:ascii="Tahoma" w:hAnsi="Tahoma" w:cs="Tahoma"/>
          <w:b/>
          <w:bCs/>
          <w:u w:color="000000"/>
        </w:rPr>
        <w:t>Tâche</w:t>
      </w:r>
      <w:r w:rsidRPr="00AD5EAA">
        <w:rPr>
          <w:rFonts w:ascii="Tahoma" w:hAnsi="Tahoma" w:cs="Tahoma"/>
          <w:b/>
          <w:bCs/>
          <w:spacing w:val="-4"/>
          <w:u w:color="000000"/>
        </w:rPr>
        <w:t xml:space="preserve"> </w:t>
      </w:r>
      <w:r w:rsidRPr="00AD5EAA">
        <w:rPr>
          <w:rFonts w:ascii="Tahoma" w:hAnsi="Tahoma" w:cs="Tahoma"/>
          <w:b/>
          <w:bCs/>
          <w:u w:color="000000"/>
        </w:rPr>
        <w:t>3</w:t>
      </w:r>
      <w:r w:rsidRPr="00AD5EAA">
        <w:rPr>
          <w:rFonts w:ascii="Tahoma" w:hAnsi="Tahoma" w:cs="Tahoma"/>
          <w:spacing w:val="-4"/>
          <w:u w:color="000000"/>
        </w:rPr>
        <w:t xml:space="preserve"> </w:t>
      </w:r>
      <w:r w:rsidRPr="00AD5EAA">
        <w:rPr>
          <w:rFonts w:ascii="Tahoma" w:hAnsi="Tahoma" w:cs="Tahoma"/>
          <w:u w:color="000000"/>
        </w:rPr>
        <w:t>-</w:t>
      </w:r>
      <w:r w:rsidRPr="00AD5EAA">
        <w:rPr>
          <w:rFonts w:ascii="Tahoma" w:hAnsi="Tahoma" w:cs="Tahoma"/>
          <w:spacing w:val="-3"/>
          <w:u w:color="000000"/>
        </w:rPr>
        <w:t xml:space="preserve"> </w:t>
      </w:r>
      <w:r w:rsidRPr="00AD5EAA">
        <w:rPr>
          <w:rFonts w:ascii="Tahoma" w:hAnsi="Tahoma" w:cs="Tahoma"/>
          <w:u w:color="000000"/>
        </w:rPr>
        <w:t>Élaboration</w:t>
      </w:r>
      <w:r w:rsidRPr="00AD5EAA">
        <w:rPr>
          <w:rFonts w:ascii="Tahoma" w:hAnsi="Tahoma" w:cs="Tahoma"/>
          <w:spacing w:val="-3"/>
          <w:u w:color="000000"/>
        </w:rPr>
        <w:t xml:space="preserve"> </w:t>
      </w:r>
      <w:r w:rsidRPr="00AD5EAA">
        <w:rPr>
          <w:rFonts w:ascii="Tahoma" w:hAnsi="Tahoma" w:cs="Tahoma"/>
          <w:u w:color="000000"/>
        </w:rPr>
        <w:t>du</w:t>
      </w:r>
      <w:r w:rsidRPr="00AD5EAA">
        <w:rPr>
          <w:rFonts w:ascii="Tahoma" w:hAnsi="Tahoma" w:cs="Tahoma"/>
          <w:spacing w:val="-3"/>
          <w:u w:color="000000"/>
        </w:rPr>
        <w:t xml:space="preserve"> </w:t>
      </w:r>
      <w:r w:rsidRPr="00AD5EAA">
        <w:rPr>
          <w:rFonts w:ascii="Tahoma" w:hAnsi="Tahoma" w:cs="Tahoma"/>
          <w:u w:color="000000"/>
        </w:rPr>
        <w:t>plan</w:t>
      </w:r>
      <w:r w:rsidRPr="00AD5EAA">
        <w:rPr>
          <w:rFonts w:ascii="Tahoma" w:hAnsi="Tahoma" w:cs="Tahoma"/>
          <w:spacing w:val="-3"/>
          <w:u w:color="000000"/>
        </w:rPr>
        <w:t xml:space="preserve"> </w:t>
      </w:r>
      <w:r w:rsidRPr="00AD5EAA">
        <w:rPr>
          <w:rFonts w:ascii="Tahoma" w:hAnsi="Tahoma" w:cs="Tahoma"/>
          <w:u w:color="000000"/>
        </w:rPr>
        <w:t>d'action</w:t>
      </w:r>
      <w:r w:rsidRPr="00AD5EAA">
        <w:rPr>
          <w:rFonts w:ascii="Tahoma" w:hAnsi="Tahoma" w:cs="Tahoma"/>
          <w:spacing w:val="-3"/>
          <w:u w:color="000000"/>
        </w:rPr>
        <w:t xml:space="preserve"> </w:t>
      </w:r>
      <w:r w:rsidRPr="00AD5EAA">
        <w:rPr>
          <w:rFonts w:ascii="Tahoma" w:hAnsi="Tahoma" w:cs="Tahoma"/>
          <w:u w:color="000000"/>
        </w:rPr>
        <w:t>pour</w:t>
      </w:r>
      <w:r w:rsidRPr="00AD5EAA">
        <w:rPr>
          <w:rFonts w:ascii="Tahoma" w:hAnsi="Tahoma" w:cs="Tahoma"/>
          <w:spacing w:val="-3"/>
          <w:u w:color="000000"/>
        </w:rPr>
        <w:t xml:space="preserve"> </w:t>
      </w:r>
      <w:r w:rsidRPr="00AD5EAA">
        <w:rPr>
          <w:rFonts w:ascii="Tahoma" w:hAnsi="Tahoma" w:cs="Tahoma"/>
          <w:u w:color="000000"/>
        </w:rPr>
        <w:t>la</w:t>
      </w:r>
      <w:r w:rsidRPr="00AD5EAA">
        <w:rPr>
          <w:rFonts w:ascii="Tahoma" w:hAnsi="Tahoma" w:cs="Tahoma"/>
          <w:spacing w:val="-5"/>
          <w:u w:color="000000"/>
        </w:rPr>
        <w:t xml:space="preserve"> </w:t>
      </w:r>
      <w:r w:rsidRPr="00AD5EAA">
        <w:rPr>
          <w:rFonts w:ascii="Tahoma" w:hAnsi="Tahoma" w:cs="Tahoma"/>
          <w:u w:color="000000"/>
        </w:rPr>
        <w:t>sécurité</w:t>
      </w:r>
      <w:r w:rsidRPr="00AD5EAA">
        <w:rPr>
          <w:rFonts w:ascii="Tahoma" w:hAnsi="Tahoma" w:cs="Tahoma"/>
          <w:spacing w:val="-4"/>
          <w:u w:color="000000"/>
        </w:rPr>
        <w:t xml:space="preserve"> </w:t>
      </w:r>
      <w:r w:rsidRPr="00AD5EAA">
        <w:rPr>
          <w:rFonts w:ascii="Tahoma" w:hAnsi="Tahoma" w:cs="Tahoma"/>
          <w:u w:color="000000"/>
        </w:rPr>
        <w:t>routière.</w:t>
      </w:r>
      <w:r w:rsidRPr="00AD5EAA">
        <w:rPr>
          <w:rFonts w:ascii="Tahoma" w:hAnsi="Tahoma" w:cs="Tahoma"/>
          <w:spacing w:val="-5"/>
          <w:u w:color="000000"/>
        </w:rPr>
        <w:t xml:space="preserve"> </w:t>
      </w:r>
    </w:p>
    <w:p w14:paraId="2ACD6E2E" w14:textId="77777777" w:rsidR="00FD5A6E" w:rsidRPr="00AD5EAA" w:rsidRDefault="00FD5A6E" w:rsidP="00030054">
      <w:pPr>
        <w:pStyle w:val="NoSpacing"/>
        <w:rPr>
          <w:rFonts w:ascii="Tahoma" w:hAnsi="Tahoma" w:cs="Tahoma"/>
        </w:rPr>
      </w:pPr>
      <w:r w:rsidRPr="00AD5EAA">
        <w:rPr>
          <w:rFonts w:ascii="Tahoma" w:hAnsi="Tahoma" w:cs="Tahoma"/>
          <w:b/>
          <w:bCs/>
          <w:u w:color="000000"/>
        </w:rPr>
        <w:t>Tâche</w:t>
      </w:r>
      <w:r w:rsidRPr="00AD5EAA">
        <w:rPr>
          <w:rFonts w:ascii="Tahoma" w:hAnsi="Tahoma" w:cs="Tahoma"/>
          <w:b/>
          <w:bCs/>
          <w:spacing w:val="3"/>
          <w:u w:color="000000"/>
        </w:rPr>
        <w:t xml:space="preserve"> </w:t>
      </w:r>
      <w:r w:rsidRPr="00AD5EAA">
        <w:rPr>
          <w:rFonts w:ascii="Tahoma" w:hAnsi="Tahoma" w:cs="Tahoma"/>
          <w:b/>
          <w:bCs/>
          <w:u w:color="000000"/>
        </w:rPr>
        <w:t>4</w:t>
      </w:r>
      <w:r w:rsidRPr="00AD5EAA">
        <w:rPr>
          <w:rFonts w:ascii="Tahoma" w:hAnsi="Tahoma" w:cs="Tahoma"/>
          <w:spacing w:val="3"/>
          <w:u w:color="000000"/>
        </w:rPr>
        <w:t xml:space="preserve"> </w:t>
      </w:r>
      <w:r w:rsidRPr="00AD5EAA">
        <w:rPr>
          <w:rFonts w:ascii="Tahoma" w:hAnsi="Tahoma" w:cs="Tahoma"/>
          <w:u w:color="000000"/>
        </w:rPr>
        <w:t>-</w:t>
      </w:r>
      <w:r w:rsidRPr="00AD5EAA">
        <w:rPr>
          <w:rFonts w:ascii="Tahoma" w:hAnsi="Tahoma" w:cs="Tahoma"/>
          <w:spacing w:val="2"/>
          <w:u w:color="000000"/>
        </w:rPr>
        <w:t xml:space="preserve"> </w:t>
      </w:r>
      <w:r w:rsidRPr="00AD5EAA">
        <w:rPr>
          <w:rFonts w:ascii="Tahoma" w:hAnsi="Tahoma" w:cs="Tahoma"/>
          <w:u w:color="000000"/>
        </w:rPr>
        <w:t>Examen</w:t>
      </w:r>
      <w:r w:rsidRPr="00AD5EAA">
        <w:rPr>
          <w:rFonts w:ascii="Tahoma" w:hAnsi="Tahoma" w:cs="Tahoma"/>
          <w:spacing w:val="2"/>
          <w:u w:color="000000"/>
        </w:rPr>
        <w:t xml:space="preserve"> </w:t>
      </w:r>
      <w:r w:rsidRPr="00AD5EAA">
        <w:rPr>
          <w:rFonts w:ascii="Tahoma" w:hAnsi="Tahoma" w:cs="Tahoma"/>
          <w:u w:color="000000"/>
        </w:rPr>
        <w:t>du</w:t>
      </w:r>
      <w:r w:rsidRPr="00AD5EAA">
        <w:rPr>
          <w:rFonts w:ascii="Tahoma" w:hAnsi="Tahoma" w:cs="Tahoma"/>
          <w:spacing w:val="4"/>
          <w:u w:color="000000"/>
        </w:rPr>
        <w:t xml:space="preserve"> </w:t>
      </w:r>
      <w:r w:rsidRPr="00AD5EAA">
        <w:rPr>
          <w:rFonts w:ascii="Tahoma" w:hAnsi="Tahoma" w:cs="Tahoma"/>
          <w:u w:color="000000"/>
        </w:rPr>
        <w:t>cadre</w:t>
      </w:r>
      <w:r w:rsidRPr="00AD5EAA">
        <w:rPr>
          <w:rFonts w:ascii="Tahoma" w:hAnsi="Tahoma" w:cs="Tahoma"/>
          <w:spacing w:val="2"/>
          <w:u w:color="000000"/>
        </w:rPr>
        <w:t xml:space="preserve"> </w:t>
      </w:r>
      <w:r w:rsidRPr="00AD5EAA">
        <w:rPr>
          <w:rFonts w:ascii="Tahoma" w:hAnsi="Tahoma" w:cs="Tahoma"/>
          <w:u w:color="000000"/>
        </w:rPr>
        <w:t>juridique</w:t>
      </w:r>
      <w:r w:rsidRPr="00AD5EAA">
        <w:rPr>
          <w:rFonts w:ascii="Tahoma" w:hAnsi="Tahoma" w:cs="Tahoma"/>
          <w:spacing w:val="5"/>
          <w:u w:color="000000"/>
        </w:rPr>
        <w:t xml:space="preserve"> </w:t>
      </w:r>
      <w:r w:rsidRPr="00AD5EAA">
        <w:rPr>
          <w:rFonts w:ascii="Tahoma" w:hAnsi="Tahoma" w:cs="Tahoma"/>
          <w:u w:color="000000"/>
        </w:rPr>
        <w:t>de</w:t>
      </w:r>
      <w:r w:rsidRPr="00AD5EAA">
        <w:rPr>
          <w:rFonts w:ascii="Tahoma" w:hAnsi="Tahoma" w:cs="Tahoma"/>
          <w:spacing w:val="3"/>
          <w:u w:color="000000"/>
        </w:rPr>
        <w:t xml:space="preserve"> </w:t>
      </w:r>
      <w:r w:rsidRPr="00AD5EAA">
        <w:rPr>
          <w:rFonts w:ascii="Tahoma" w:hAnsi="Tahoma" w:cs="Tahoma"/>
          <w:u w:color="000000"/>
        </w:rPr>
        <w:t>la</w:t>
      </w:r>
      <w:r w:rsidRPr="00AD5EAA">
        <w:rPr>
          <w:rFonts w:ascii="Tahoma" w:hAnsi="Tahoma" w:cs="Tahoma"/>
          <w:spacing w:val="2"/>
          <w:u w:color="000000"/>
        </w:rPr>
        <w:t xml:space="preserve"> </w:t>
      </w:r>
      <w:r w:rsidRPr="00AD5EAA">
        <w:rPr>
          <w:rFonts w:ascii="Tahoma" w:hAnsi="Tahoma" w:cs="Tahoma"/>
          <w:u w:color="000000"/>
        </w:rPr>
        <w:t>sécurité</w:t>
      </w:r>
      <w:r w:rsidRPr="00AD5EAA">
        <w:rPr>
          <w:rFonts w:ascii="Tahoma" w:hAnsi="Tahoma" w:cs="Tahoma"/>
          <w:spacing w:val="3"/>
          <w:u w:color="000000"/>
        </w:rPr>
        <w:t xml:space="preserve"> </w:t>
      </w:r>
      <w:r w:rsidRPr="00AD5EAA">
        <w:rPr>
          <w:rFonts w:ascii="Tahoma" w:hAnsi="Tahoma" w:cs="Tahoma"/>
          <w:u w:color="000000"/>
        </w:rPr>
        <w:t>routière.</w:t>
      </w:r>
    </w:p>
    <w:p w14:paraId="33CD3BE2" w14:textId="77777777" w:rsidR="00FD5A6E" w:rsidRPr="00AD5EAA" w:rsidRDefault="00FD5A6E" w:rsidP="00030054">
      <w:pPr>
        <w:pStyle w:val="NoSpacing"/>
        <w:rPr>
          <w:rFonts w:ascii="Tahoma" w:hAnsi="Tahoma" w:cs="Tahoma"/>
          <w:spacing w:val="-2"/>
          <w:u w:color="000000"/>
        </w:rPr>
      </w:pPr>
      <w:r w:rsidRPr="00AD5EAA">
        <w:rPr>
          <w:rFonts w:ascii="Tahoma" w:hAnsi="Tahoma" w:cs="Tahoma"/>
          <w:b/>
          <w:bCs/>
          <w:u w:color="000000"/>
        </w:rPr>
        <w:t>Tâche</w:t>
      </w:r>
      <w:r w:rsidRPr="00AD5EAA">
        <w:rPr>
          <w:rFonts w:ascii="Tahoma" w:hAnsi="Tahoma" w:cs="Tahoma"/>
          <w:b/>
          <w:bCs/>
          <w:spacing w:val="-2"/>
          <w:u w:color="000000"/>
        </w:rPr>
        <w:t xml:space="preserve"> </w:t>
      </w:r>
      <w:r w:rsidRPr="00AD5EAA">
        <w:rPr>
          <w:rFonts w:ascii="Tahoma" w:hAnsi="Tahoma" w:cs="Tahoma"/>
          <w:b/>
          <w:bCs/>
          <w:u w:color="000000"/>
        </w:rPr>
        <w:t>5</w:t>
      </w:r>
      <w:r w:rsidRPr="00AD5EAA">
        <w:rPr>
          <w:rFonts w:ascii="Tahoma" w:hAnsi="Tahoma" w:cs="Tahoma"/>
          <w:spacing w:val="1"/>
          <w:u w:color="000000"/>
        </w:rPr>
        <w:t xml:space="preserve"> </w:t>
      </w:r>
      <w:r w:rsidRPr="00AD5EAA">
        <w:rPr>
          <w:rFonts w:ascii="Tahoma" w:hAnsi="Tahoma" w:cs="Tahoma"/>
          <w:u w:color="000000"/>
        </w:rPr>
        <w:t>–</w:t>
      </w:r>
      <w:r w:rsidRPr="00AD5EAA">
        <w:rPr>
          <w:rFonts w:ascii="Tahoma" w:hAnsi="Tahoma" w:cs="Tahoma"/>
          <w:spacing w:val="-2"/>
          <w:u w:color="000000"/>
        </w:rPr>
        <w:t xml:space="preserve"> </w:t>
      </w:r>
      <w:r w:rsidRPr="00AD5EAA">
        <w:rPr>
          <w:rFonts w:ascii="Tahoma" w:hAnsi="Tahoma" w:cs="Tahoma"/>
          <w:u w:color="000000"/>
        </w:rPr>
        <w:t>Renforcement des capacités.</w:t>
      </w:r>
      <w:r w:rsidRPr="00AD5EAA">
        <w:rPr>
          <w:rFonts w:ascii="Tahoma" w:hAnsi="Tahoma" w:cs="Tahoma"/>
          <w:spacing w:val="-2"/>
          <w:u w:color="000000"/>
        </w:rPr>
        <w:t xml:space="preserve"> </w:t>
      </w:r>
    </w:p>
    <w:p w14:paraId="1F21AFF2" w14:textId="77777777" w:rsidR="00FD5A6E" w:rsidRPr="00AD5EAA" w:rsidRDefault="00FD5A6E" w:rsidP="004647C9">
      <w:pPr>
        <w:suppressAutoHyphens/>
        <w:jc w:val="both"/>
        <w:rPr>
          <w:rFonts w:ascii="Tahoma" w:hAnsi="Tahoma" w:cs="Tahoma"/>
          <w:b/>
          <w:bCs/>
          <w:spacing w:val="-2"/>
          <w:szCs w:val="24"/>
          <w:lang w:val="fr-FR"/>
        </w:rPr>
      </w:pPr>
    </w:p>
    <w:p w14:paraId="0A35053B" w14:textId="550AEC8D" w:rsidR="004647C9" w:rsidRPr="00AD5EAA" w:rsidRDefault="004647C9" w:rsidP="004647C9">
      <w:pPr>
        <w:suppressAutoHyphens/>
        <w:jc w:val="both"/>
        <w:rPr>
          <w:rFonts w:ascii="Tahoma" w:hAnsi="Tahoma" w:cs="Tahoma"/>
          <w:b/>
          <w:bCs/>
          <w:spacing w:val="-2"/>
          <w:szCs w:val="24"/>
          <w:lang w:val="fr"/>
        </w:rPr>
      </w:pPr>
      <w:r w:rsidRPr="00AD5EAA">
        <w:rPr>
          <w:rFonts w:ascii="Tahoma" w:hAnsi="Tahoma" w:cs="Tahoma"/>
          <w:b/>
          <w:bCs/>
          <w:spacing w:val="-2"/>
          <w:szCs w:val="24"/>
          <w:lang w:val="fr-FR"/>
        </w:rPr>
        <w:lastRenderedPageBreak/>
        <w:t xml:space="preserve">La durée maximale de la mission est </w:t>
      </w:r>
      <w:bookmarkEnd w:id="2"/>
      <w:r w:rsidRPr="00AD5EAA">
        <w:rPr>
          <w:rFonts w:ascii="Tahoma" w:hAnsi="Tahoma" w:cs="Tahoma"/>
          <w:b/>
          <w:bCs/>
          <w:spacing w:val="-2"/>
          <w:szCs w:val="24"/>
          <w:lang w:val="fr-FR"/>
        </w:rPr>
        <w:t xml:space="preserve">d’environ </w:t>
      </w:r>
      <w:r w:rsidR="00FD5A6E" w:rsidRPr="00AD5EAA">
        <w:rPr>
          <w:rFonts w:ascii="Tahoma" w:hAnsi="Tahoma" w:cs="Tahoma"/>
          <w:b/>
          <w:bCs/>
          <w:spacing w:val="-2"/>
          <w:szCs w:val="24"/>
          <w:lang w:val="fr-FR"/>
        </w:rPr>
        <w:t>douze (12)</w:t>
      </w:r>
      <w:r w:rsidRPr="00AD5EAA">
        <w:rPr>
          <w:rFonts w:ascii="Tahoma" w:hAnsi="Tahoma" w:cs="Tahoma"/>
          <w:b/>
          <w:bCs/>
          <w:spacing w:val="-2"/>
          <w:szCs w:val="24"/>
          <w:lang w:val="fr-FR"/>
        </w:rPr>
        <w:t xml:space="preserve"> mois et les Termes de Référence (</w:t>
      </w:r>
      <w:proofErr w:type="spellStart"/>
      <w:r w:rsidRPr="00AD5EAA">
        <w:rPr>
          <w:rFonts w:ascii="Tahoma" w:hAnsi="Tahoma" w:cs="Tahoma"/>
          <w:b/>
          <w:bCs/>
          <w:spacing w:val="-2"/>
          <w:szCs w:val="24"/>
          <w:lang w:val="fr-FR"/>
        </w:rPr>
        <w:t>TdRs</w:t>
      </w:r>
      <w:proofErr w:type="spellEnd"/>
      <w:r w:rsidRPr="00AD5EAA">
        <w:rPr>
          <w:rFonts w:ascii="Tahoma" w:hAnsi="Tahoma" w:cs="Tahoma"/>
          <w:b/>
          <w:bCs/>
          <w:spacing w:val="-2"/>
          <w:szCs w:val="24"/>
          <w:lang w:val="fr-FR"/>
        </w:rPr>
        <w:t>) détaillés de la mission peuvent être obtenus à l'adresse indiquée ci-dessous</w:t>
      </w:r>
      <w:r w:rsidRPr="00AD5EAA">
        <w:rPr>
          <w:rFonts w:ascii="Tahoma" w:hAnsi="Tahoma" w:cs="Tahoma"/>
          <w:b/>
          <w:bCs/>
          <w:spacing w:val="-2"/>
          <w:szCs w:val="24"/>
          <w:lang w:val="fr"/>
        </w:rPr>
        <w:t>.</w:t>
      </w:r>
    </w:p>
    <w:p w14:paraId="2F16649A" w14:textId="77777777" w:rsidR="004647C9" w:rsidRPr="00AD5EAA" w:rsidRDefault="004647C9" w:rsidP="004647C9">
      <w:pPr>
        <w:shd w:val="clear" w:color="auto" w:fill="FFFFFF"/>
        <w:spacing w:after="150"/>
        <w:jc w:val="both"/>
        <w:rPr>
          <w:rFonts w:ascii="Tahoma" w:hAnsi="Tahoma" w:cs="Tahoma"/>
          <w:szCs w:val="24"/>
          <w:lang w:val="fr-FR"/>
        </w:rPr>
      </w:pPr>
    </w:p>
    <w:p w14:paraId="091E3C51" w14:textId="77777777" w:rsidR="004647C9" w:rsidRPr="00AD5EAA" w:rsidRDefault="004647C9" w:rsidP="004647C9">
      <w:pPr>
        <w:shd w:val="clear" w:color="auto" w:fill="FFFFFF"/>
        <w:spacing w:after="150"/>
        <w:jc w:val="both"/>
        <w:rPr>
          <w:rFonts w:ascii="Tahoma" w:hAnsi="Tahoma" w:cs="Tahoma"/>
          <w:szCs w:val="24"/>
          <w:lang w:val="fr-FR"/>
        </w:rPr>
      </w:pPr>
      <w:r w:rsidRPr="00AD5EAA">
        <w:rPr>
          <w:rFonts w:ascii="Tahoma" w:hAnsi="Tahoma" w:cs="Tahoma"/>
          <w:szCs w:val="24"/>
          <w:lang w:val="fr-FR"/>
        </w:rPr>
        <w:t xml:space="preserve">Le Projet de Résilience des Transports (PRT) invite dès à présent les firmes de consultants admissibles (« Consultants ») à faire part de leur intérêt à fournir les Services décrits ci-dessus. </w:t>
      </w:r>
    </w:p>
    <w:p w14:paraId="4DBF7008" w14:textId="77777777" w:rsidR="00030054" w:rsidRPr="00AD5EAA" w:rsidRDefault="004647C9" w:rsidP="004647C9">
      <w:pPr>
        <w:shd w:val="clear" w:color="auto" w:fill="FFFFFF"/>
        <w:spacing w:after="150"/>
        <w:jc w:val="both"/>
        <w:rPr>
          <w:rFonts w:ascii="Tahoma" w:hAnsi="Tahoma" w:cs="Tahoma"/>
          <w:spacing w:val="-2"/>
          <w:szCs w:val="24"/>
          <w:lang w:val="fr"/>
        </w:rPr>
      </w:pPr>
      <w:r w:rsidRPr="00AD5EAA">
        <w:rPr>
          <w:rFonts w:ascii="Tahoma" w:hAnsi="Tahoma" w:cs="Tahoma"/>
          <w:szCs w:val="24"/>
          <w:lang w:val="fr-FR"/>
        </w:rPr>
        <w:t xml:space="preserve">Les Consultants intéressés doivent fournir les informations démontrant qu’ils possèdent les qualifications requises et une expérience pertinente pour l’exécution </w:t>
      </w:r>
      <w:r w:rsidR="00030054" w:rsidRPr="00AD5EAA">
        <w:rPr>
          <w:rFonts w:ascii="Tahoma" w:hAnsi="Tahoma" w:cs="Tahoma"/>
          <w:szCs w:val="24"/>
          <w:lang w:val="fr-FR"/>
        </w:rPr>
        <w:t>de c</w:t>
      </w:r>
      <w:r w:rsidRPr="00AD5EAA">
        <w:rPr>
          <w:rFonts w:ascii="Tahoma" w:hAnsi="Tahoma" w:cs="Tahoma"/>
          <w:szCs w:val="24"/>
          <w:lang w:val="fr-FR"/>
        </w:rPr>
        <w:t>es Services (brève présentation de leurs cabinets, références concernant l’exécution de contrats analogues, expérience dans des conditions semblables, copies des contrats déjà réalisés, etc.).</w:t>
      </w:r>
      <w:r w:rsidRPr="00AD5EAA">
        <w:rPr>
          <w:rFonts w:ascii="Tahoma" w:hAnsi="Tahoma" w:cs="Tahoma"/>
          <w:spacing w:val="-2"/>
          <w:szCs w:val="24"/>
          <w:lang w:val="fr"/>
        </w:rPr>
        <w:t xml:space="preserve"> </w:t>
      </w:r>
    </w:p>
    <w:p w14:paraId="67FCB721" w14:textId="4190093E" w:rsidR="004647C9" w:rsidRPr="00AD5EAA" w:rsidRDefault="004647C9" w:rsidP="004647C9">
      <w:pPr>
        <w:shd w:val="clear" w:color="auto" w:fill="FFFFFF"/>
        <w:spacing w:after="150"/>
        <w:jc w:val="both"/>
        <w:rPr>
          <w:rFonts w:ascii="Tahoma" w:hAnsi="Tahoma" w:cs="Tahoma"/>
          <w:b/>
          <w:bCs/>
          <w:szCs w:val="24"/>
          <w:lang w:val="fr-FR"/>
        </w:rPr>
      </w:pPr>
      <w:r w:rsidRPr="00AD5EAA">
        <w:rPr>
          <w:rFonts w:ascii="Tahoma" w:hAnsi="Tahoma" w:cs="Tahoma"/>
          <w:b/>
          <w:bCs/>
          <w:spacing w:val="-2"/>
          <w:szCs w:val="24"/>
          <w:lang w:val="fr"/>
        </w:rPr>
        <w:t>Les critères de sélection d’une liste restreinte sont les suivants :</w:t>
      </w:r>
    </w:p>
    <w:p w14:paraId="37943B4A" w14:textId="77777777" w:rsidR="00030054" w:rsidRPr="00AD5EAA" w:rsidRDefault="00030054" w:rsidP="00030054">
      <w:pPr>
        <w:ind w:right="-142"/>
        <w:rPr>
          <w:rFonts w:ascii="Tahoma" w:eastAsia="Arial Narrow" w:hAnsi="Tahoma" w:cs="Tahoma"/>
          <w:szCs w:val="24"/>
          <w:lang w:val="fr-FR"/>
        </w:rPr>
      </w:pPr>
      <w:r w:rsidRPr="00AD5EAA">
        <w:rPr>
          <w:rFonts w:ascii="Tahoma" w:eastAsia="Arial Narrow" w:hAnsi="Tahoma" w:cs="Tahoma"/>
          <w:szCs w:val="24"/>
          <w:lang w:val="fr-FR"/>
        </w:rPr>
        <w:t>Le Cabinet devra avoir la compétence requise pour réaliser la mission demandée. Il ne doit pas être sous sanctions de la Banque Mondiale.</w:t>
      </w:r>
    </w:p>
    <w:p w14:paraId="28EAA2B8" w14:textId="77777777" w:rsidR="00030054" w:rsidRPr="00AD5EAA" w:rsidRDefault="00030054" w:rsidP="00030054">
      <w:pPr>
        <w:ind w:right="-142"/>
        <w:rPr>
          <w:rFonts w:ascii="Tahoma" w:eastAsia="Arial Narrow" w:hAnsi="Tahoma" w:cs="Tahoma"/>
          <w:szCs w:val="24"/>
          <w:lang w:val="fr-FR"/>
        </w:rPr>
      </w:pPr>
    </w:p>
    <w:p w14:paraId="4CB35861" w14:textId="5E0CB78E" w:rsidR="00030054" w:rsidRPr="00AD5EAA" w:rsidRDefault="00030054" w:rsidP="00030054">
      <w:pPr>
        <w:ind w:right="-142"/>
        <w:rPr>
          <w:rFonts w:ascii="Tahoma" w:eastAsia="Arial Narrow" w:hAnsi="Tahoma" w:cs="Tahoma"/>
          <w:szCs w:val="24"/>
        </w:rPr>
      </w:pPr>
      <w:r w:rsidRPr="00AD5EAA">
        <w:rPr>
          <w:rFonts w:ascii="Tahoma" w:eastAsia="Arial Narrow" w:hAnsi="Tahoma" w:cs="Tahoma"/>
          <w:szCs w:val="24"/>
        </w:rPr>
        <w:t xml:space="preserve">Il </w:t>
      </w:r>
      <w:proofErr w:type="spellStart"/>
      <w:proofErr w:type="gramStart"/>
      <w:r w:rsidRPr="00AD5EAA">
        <w:rPr>
          <w:rFonts w:ascii="Tahoma" w:eastAsia="Arial Narrow" w:hAnsi="Tahoma" w:cs="Tahoma"/>
          <w:szCs w:val="24"/>
        </w:rPr>
        <w:t>doit</w:t>
      </w:r>
      <w:proofErr w:type="spellEnd"/>
      <w:r w:rsidRPr="00AD5EAA">
        <w:rPr>
          <w:rFonts w:ascii="Tahoma" w:eastAsia="Arial Narrow" w:hAnsi="Tahoma" w:cs="Tahoma"/>
          <w:szCs w:val="24"/>
        </w:rPr>
        <w:t xml:space="preserve"> :</w:t>
      </w:r>
      <w:proofErr w:type="gramEnd"/>
    </w:p>
    <w:p w14:paraId="7FEA1F0E" w14:textId="77777777" w:rsidR="00030054" w:rsidRPr="00AD5EAA" w:rsidRDefault="00030054" w:rsidP="00030054">
      <w:pPr>
        <w:ind w:right="-142"/>
        <w:rPr>
          <w:rFonts w:ascii="Tahoma" w:eastAsia="Arial Narrow" w:hAnsi="Tahoma" w:cs="Tahoma"/>
          <w:szCs w:val="24"/>
        </w:rPr>
      </w:pPr>
    </w:p>
    <w:p w14:paraId="17525A8E" w14:textId="5434C866" w:rsidR="00030054" w:rsidRPr="00AD5EAA" w:rsidRDefault="00030054" w:rsidP="00030054">
      <w:pPr>
        <w:pStyle w:val="ListParagraph"/>
        <w:numPr>
          <w:ilvl w:val="0"/>
          <w:numId w:val="4"/>
        </w:numPr>
        <w:spacing w:before="6" w:after="6" w:line="276" w:lineRule="auto"/>
        <w:ind w:right="-142"/>
        <w:jc w:val="both"/>
        <w:rPr>
          <w:rFonts w:ascii="Tahoma" w:eastAsia="Arial Narrow" w:hAnsi="Tahoma" w:cs="Tahoma"/>
          <w:szCs w:val="24"/>
          <w:lang w:val="fr-FR"/>
        </w:rPr>
      </w:pPr>
      <w:r w:rsidRPr="00AD5EAA">
        <w:rPr>
          <w:rFonts w:ascii="Tahoma" w:eastAsia="Arial Narrow" w:hAnsi="Tahoma" w:cs="Tahoma"/>
          <w:szCs w:val="24"/>
          <w:lang w:val="fr-FR"/>
        </w:rPr>
        <w:t xml:space="preserve">Être un </w:t>
      </w:r>
      <w:r w:rsidRPr="00AD5EAA">
        <w:rPr>
          <w:rFonts w:ascii="Tahoma" w:hAnsi="Tahoma" w:cs="Tahoma"/>
          <w:szCs w:val="24"/>
          <w:lang w:val="fr-FR"/>
        </w:rPr>
        <w:t xml:space="preserve">Cabinet national ou international spécialisé en matière de sécurité routière qui a développé de nouveaux systèmes d’information pour soutenir la gestion de la sécurité routière grâce aux logiciels et applications Web </w:t>
      </w:r>
      <w:r w:rsidR="002A14F1" w:rsidRPr="00AD5EAA">
        <w:rPr>
          <w:rFonts w:ascii="Tahoma" w:hAnsi="Tahoma" w:cs="Tahoma"/>
          <w:szCs w:val="24"/>
          <w:lang w:val="fr-FR"/>
        </w:rPr>
        <w:t>appropriés ;</w:t>
      </w:r>
    </w:p>
    <w:p w14:paraId="4D68C0D8" w14:textId="1E437891" w:rsidR="00030054" w:rsidRPr="00AD5EAA" w:rsidRDefault="00030054" w:rsidP="00030054">
      <w:pPr>
        <w:pStyle w:val="ListParagraph"/>
        <w:numPr>
          <w:ilvl w:val="0"/>
          <w:numId w:val="4"/>
        </w:numPr>
        <w:spacing w:before="6" w:after="6" w:line="276" w:lineRule="auto"/>
        <w:ind w:right="-142"/>
        <w:jc w:val="both"/>
        <w:rPr>
          <w:rFonts w:ascii="Tahoma" w:eastAsia="Arial Narrow" w:hAnsi="Tahoma" w:cs="Tahoma"/>
          <w:szCs w:val="24"/>
          <w:lang w:val="fr-FR"/>
        </w:rPr>
      </w:pPr>
      <w:r w:rsidRPr="00AD5EAA">
        <w:rPr>
          <w:rFonts w:ascii="Tahoma" w:eastAsia="Arial Narrow" w:hAnsi="Tahoma" w:cs="Tahoma"/>
          <w:szCs w:val="24"/>
          <w:lang w:val="fr-FR"/>
        </w:rPr>
        <w:t xml:space="preserve">En termes de nombre d’années d’expérience dans la réalisation des missions </w:t>
      </w:r>
      <w:r w:rsidRPr="00AD5EAA">
        <w:rPr>
          <w:rFonts w:ascii="Tahoma" w:hAnsi="Tahoma" w:cs="Tahoma"/>
          <w:szCs w:val="24"/>
          <w:lang w:val="fr-FR"/>
        </w:rPr>
        <w:t>couvrant tous les aspects liés à la sécurité routière notamment l’évaluation de la sécurité routière, l’ingénierie de la sécurité routière et la gestion des points noirs, la collecte et la gestion des données sur les accidents de la route, les contrôles techniques des véhicules, les soins après les accidents, l’éducation à la sécurité routière</w:t>
      </w:r>
      <w:r w:rsidRPr="00AD5EAA">
        <w:rPr>
          <w:rFonts w:ascii="Tahoma" w:eastAsia="Arial Narrow" w:hAnsi="Tahoma" w:cs="Tahoma"/>
          <w:szCs w:val="24"/>
          <w:lang w:val="fr-FR"/>
        </w:rPr>
        <w:t xml:space="preserve">, il devra avoir une expérience générale d’au moins dix (10) ans dans la réalisation des missions </w:t>
      </w:r>
      <w:r w:rsidRPr="00AD5EAA">
        <w:rPr>
          <w:rFonts w:ascii="Tahoma" w:hAnsi="Tahoma" w:cs="Tahoma"/>
          <w:szCs w:val="24"/>
          <w:lang w:val="fr-FR"/>
        </w:rPr>
        <w:t>liées aux aspects susmentionnés</w:t>
      </w:r>
      <w:r w:rsidR="00B31EBA" w:rsidRPr="00AD5EAA">
        <w:rPr>
          <w:rFonts w:ascii="Tahoma" w:hAnsi="Tahoma" w:cs="Tahoma"/>
          <w:szCs w:val="24"/>
          <w:lang w:val="fr-FR"/>
        </w:rPr>
        <w:t>;</w:t>
      </w:r>
      <w:r w:rsidRPr="00AD5EAA">
        <w:rPr>
          <w:rFonts w:ascii="Tahoma" w:hAnsi="Tahoma" w:cs="Tahoma"/>
          <w:szCs w:val="24"/>
          <w:lang w:val="fr-FR"/>
        </w:rPr>
        <w:t xml:space="preserve"> </w:t>
      </w:r>
    </w:p>
    <w:p w14:paraId="46BAEE58" w14:textId="77777777" w:rsidR="00030054" w:rsidRPr="00AD5EAA" w:rsidRDefault="00030054" w:rsidP="00030054">
      <w:pPr>
        <w:ind w:right="-142"/>
        <w:contextualSpacing/>
        <w:rPr>
          <w:rFonts w:ascii="Tahoma" w:eastAsia="Arial Narrow" w:hAnsi="Tahoma" w:cs="Tahoma"/>
          <w:szCs w:val="24"/>
          <w:lang w:val="fr-FR"/>
        </w:rPr>
      </w:pPr>
    </w:p>
    <w:p w14:paraId="0C567193" w14:textId="77777777" w:rsidR="00030054" w:rsidRPr="00AD5EAA" w:rsidRDefault="00030054" w:rsidP="00030054">
      <w:pPr>
        <w:pBdr>
          <w:top w:val="nil"/>
          <w:left w:val="nil"/>
          <w:bottom w:val="nil"/>
          <w:right w:val="nil"/>
          <w:between w:val="nil"/>
        </w:pBdr>
        <w:ind w:right="-142"/>
        <w:contextualSpacing/>
        <w:rPr>
          <w:rFonts w:ascii="Tahoma" w:eastAsia="Arial Narrow" w:hAnsi="Tahoma" w:cs="Tahoma"/>
          <w:szCs w:val="24"/>
          <w:lang w:val="fr-FR"/>
        </w:rPr>
      </w:pPr>
      <w:r w:rsidRPr="00AD5EAA">
        <w:rPr>
          <w:rFonts w:ascii="Tahoma" w:eastAsia="Arial Narrow" w:hAnsi="Tahoma" w:cs="Tahoma"/>
          <w:szCs w:val="24"/>
          <w:lang w:val="fr-FR"/>
        </w:rPr>
        <w:t>Dans la réalisation des prestations similaires, il devra avoir réalisé, en tant que cabinet de consultant ou membre d’un groupement ou sous-traitant, au moins trois (03) missions similaires à savoir la r</w:t>
      </w:r>
      <w:r w:rsidRPr="00AD5EAA">
        <w:rPr>
          <w:rFonts w:ascii="Tahoma" w:hAnsi="Tahoma" w:cs="Tahoma"/>
          <w:szCs w:val="24"/>
          <w:lang w:val="fr-FR"/>
        </w:rPr>
        <w:t>evue des capacités de gestion de la sécurité routière</w:t>
      </w:r>
      <w:r w:rsidRPr="00AD5EAA">
        <w:rPr>
          <w:rFonts w:ascii="Tahoma" w:eastAsia="Arial Narrow" w:hAnsi="Tahoma" w:cs="Tahoma"/>
          <w:szCs w:val="24"/>
          <w:lang w:val="fr-FR"/>
        </w:rPr>
        <w:t xml:space="preserve">. La similarité porte sur les références techniques concernant la réalisation des prestations </w:t>
      </w:r>
      <w:r w:rsidRPr="00AD5EAA">
        <w:rPr>
          <w:rFonts w:ascii="Tahoma" w:hAnsi="Tahoma" w:cs="Tahoma"/>
          <w:szCs w:val="24"/>
          <w:lang w:val="fr-FR"/>
        </w:rPr>
        <w:t>de revue des capacités de gestion de la sécurité routière. Avoir réalisé une mission similaire en Afrique Subsaharienne constitue un atout.</w:t>
      </w:r>
      <w:r w:rsidRPr="00AD5EAA">
        <w:rPr>
          <w:rFonts w:ascii="Tahoma" w:eastAsia="Arial Narrow" w:hAnsi="Tahoma" w:cs="Tahoma"/>
          <w:szCs w:val="24"/>
          <w:lang w:val="fr-FR"/>
        </w:rPr>
        <w:t xml:space="preserve"> </w:t>
      </w:r>
    </w:p>
    <w:p w14:paraId="6B4FD271" w14:textId="77777777" w:rsidR="00030054" w:rsidRPr="00AD5EAA" w:rsidRDefault="00030054" w:rsidP="00030054">
      <w:pPr>
        <w:pBdr>
          <w:top w:val="nil"/>
          <w:left w:val="nil"/>
          <w:bottom w:val="nil"/>
          <w:right w:val="nil"/>
          <w:between w:val="nil"/>
        </w:pBdr>
        <w:ind w:right="-142"/>
        <w:rPr>
          <w:rFonts w:ascii="Tahoma" w:eastAsia="Arial Narrow" w:hAnsi="Tahoma" w:cs="Tahoma"/>
          <w:szCs w:val="24"/>
          <w:lang w:val="fr-FR"/>
        </w:rPr>
      </w:pPr>
      <w:r w:rsidRPr="00AD5EAA">
        <w:rPr>
          <w:rFonts w:ascii="Tahoma" w:eastAsia="Arial Narrow" w:hAnsi="Tahoma" w:cs="Tahoma"/>
          <w:szCs w:val="24"/>
          <w:lang w:val="fr-FR"/>
        </w:rPr>
        <w:t xml:space="preserve">Chaque cabinet devra présenter les preuves de ses capacités techniques accompagnées de Copies des contrats et de copies d’attestation de bonne fin des prestations, etc. </w:t>
      </w:r>
    </w:p>
    <w:p w14:paraId="7A21FEFB" w14:textId="77777777" w:rsidR="00491142" w:rsidRPr="00AD5EAA" w:rsidRDefault="00491142" w:rsidP="00491142">
      <w:pPr>
        <w:widowControl w:val="0"/>
        <w:spacing w:before="240" w:after="120"/>
        <w:jc w:val="both"/>
        <w:rPr>
          <w:rFonts w:ascii="Tahoma" w:hAnsi="Tahoma" w:cs="Tahoma"/>
          <w:b/>
          <w:bCs/>
          <w:i/>
          <w:iCs/>
          <w:szCs w:val="24"/>
          <w:lang w:val="fr-FR"/>
        </w:rPr>
      </w:pPr>
      <w:r w:rsidRPr="00AD5EAA">
        <w:rPr>
          <w:rFonts w:ascii="Tahoma" w:hAnsi="Tahoma" w:cs="Tahoma"/>
          <w:b/>
          <w:bCs/>
          <w:i/>
          <w:iCs/>
          <w:szCs w:val="24"/>
          <w:lang w:val="fr-FR"/>
        </w:rPr>
        <w:t>NB : Les experts-clés ne seront pas évalués à ce stade.</w:t>
      </w:r>
    </w:p>
    <w:p w14:paraId="734E6849" w14:textId="77777777" w:rsidR="00491142" w:rsidRPr="00AD5EAA" w:rsidRDefault="00491142" w:rsidP="004647C9">
      <w:pPr>
        <w:suppressAutoHyphens/>
        <w:jc w:val="both"/>
        <w:rPr>
          <w:rFonts w:ascii="Tahoma" w:hAnsi="Tahoma" w:cs="Tahoma"/>
          <w:spacing w:val="-2"/>
          <w:szCs w:val="24"/>
          <w:lang w:val="fr"/>
        </w:rPr>
      </w:pPr>
    </w:p>
    <w:p w14:paraId="1F561C09" w14:textId="15E7A916" w:rsidR="004647C9" w:rsidRPr="00AD5EAA" w:rsidRDefault="004647C9" w:rsidP="004647C9">
      <w:pPr>
        <w:suppressAutoHyphens/>
        <w:jc w:val="both"/>
        <w:rPr>
          <w:rFonts w:ascii="Tahoma" w:hAnsi="Tahoma" w:cs="Tahoma"/>
          <w:spacing w:val="-2"/>
          <w:szCs w:val="24"/>
          <w:lang w:val="fr"/>
        </w:rPr>
      </w:pPr>
      <w:r w:rsidRPr="00AD5EAA">
        <w:rPr>
          <w:rFonts w:ascii="Tahoma" w:hAnsi="Tahoma" w:cs="Tahoma"/>
          <w:spacing w:val="-2"/>
          <w:szCs w:val="24"/>
          <w:lang w:val="fr"/>
        </w:rPr>
        <w:t xml:space="preserve">L’attention des Consultants intéressés est attirée sur la Section III, paragraphes, 3.14, 3.16 et 3.17 du « « Règlement de Passation des Marchés pour les Emprunteurs sollicitant le Financement </w:t>
      </w:r>
      <w:r w:rsidRPr="00AD5EAA">
        <w:rPr>
          <w:rFonts w:ascii="Tahoma" w:hAnsi="Tahoma" w:cs="Tahoma"/>
          <w:spacing w:val="-2"/>
          <w:szCs w:val="24"/>
          <w:lang w:val="fr"/>
        </w:rPr>
        <w:lastRenderedPageBreak/>
        <w:t xml:space="preserve">de Projets d’Investissement (FPI) </w:t>
      </w:r>
      <w:r w:rsidRPr="00AD5EAA">
        <w:rPr>
          <w:rFonts w:ascii="Tahoma" w:hAnsi="Tahoma" w:cs="Tahoma"/>
          <w:szCs w:val="24"/>
          <w:lang w:val="fr-FR"/>
        </w:rPr>
        <w:t>édition de septembre 2023</w:t>
      </w:r>
      <w:r w:rsidRPr="00AD5EAA">
        <w:rPr>
          <w:rFonts w:ascii="Tahoma" w:hAnsi="Tahoma" w:cs="Tahoma"/>
          <w:spacing w:val="-2"/>
          <w:szCs w:val="24"/>
          <w:lang w:val="fr"/>
        </w:rPr>
        <w:t xml:space="preserve">, </w:t>
      </w:r>
      <w:r w:rsidRPr="00AD5EAA">
        <w:rPr>
          <w:rFonts w:ascii="Tahoma" w:hAnsi="Tahoma" w:cs="Tahoma"/>
          <w:szCs w:val="24"/>
          <w:lang w:val="fr-FR"/>
        </w:rPr>
        <w:t>(« Règlement »), énonçant la politique de la Banque mondiale en matière de conflits d’intérêts.</w:t>
      </w:r>
      <w:r w:rsidRPr="00AD5EAA">
        <w:rPr>
          <w:rFonts w:ascii="Tahoma" w:hAnsi="Tahoma" w:cs="Tahoma"/>
          <w:spacing w:val="-2"/>
          <w:szCs w:val="24"/>
          <w:lang w:val="fr"/>
        </w:rPr>
        <w:t xml:space="preserve"> </w:t>
      </w:r>
    </w:p>
    <w:p w14:paraId="457E4B2D" w14:textId="77777777" w:rsidR="004647C9" w:rsidRPr="00AD5EAA" w:rsidRDefault="004647C9" w:rsidP="004647C9">
      <w:pPr>
        <w:jc w:val="both"/>
        <w:rPr>
          <w:rFonts w:ascii="Tahoma" w:hAnsi="Tahoma" w:cs="Tahoma"/>
          <w:spacing w:val="-2"/>
          <w:szCs w:val="24"/>
          <w:lang w:val="fr"/>
        </w:rPr>
      </w:pPr>
    </w:p>
    <w:p w14:paraId="1916E93F" w14:textId="77777777" w:rsidR="004647C9" w:rsidRPr="00AD5EAA" w:rsidRDefault="004647C9" w:rsidP="004647C9">
      <w:pPr>
        <w:jc w:val="both"/>
        <w:rPr>
          <w:rFonts w:ascii="Tahoma" w:hAnsi="Tahoma" w:cs="Tahoma"/>
          <w:szCs w:val="24"/>
          <w:lang w:val="fr"/>
        </w:rPr>
      </w:pPr>
      <w:r w:rsidRPr="00AD5EAA">
        <w:rPr>
          <w:rFonts w:ascii="Tahoma" w:hAnsi="Tahoma" w:cs="Tahoma"/>
          <w:spacing w:val="-2"/>
          <w:szCs w:val="24"/>
          <w:lang w:val="fr"/>
        </w:rPr>
        <w:t>Les Consultants peuvent s’associer à d’autres firmes pour renforcer leurs qualifications</w:t>
      </w:r>
      <w:r w:rsidRPr="00AD5EAA">
        <w:rPr>
          <w:rFonts w:ascii="Tahoma" w:hAnsi="Tahoma" w:cs="Tahoma"/>
          <w:szCs w:val="24"/>
          <w:lang w:val="fr"/>
        </w:rPr>
        <w:t xml:space="preserve">, mais doivent indiquer clairement si l’association prend la forme d’une coentreprise et/ou </w:t>
      </w:r>
      <w:r w:rsidRPr="00AD5EAA">
        <w:rPr>
          <w:rFonts w:ascii="Tahoma" w:hAnsi="Tahoma" w:cs="Tahoma"/>
          <w:spacing w:val="-2"/>
          <w:szCs w:val="24"/>
          <w:lang w:val="fr"/>
        </w:rPr>
        <w:t xml:space="preserve">d’une </w:t>
      </w:r>
      <w:r w:rsidRPr="00AD5EAA">
        <w:rPr>
          <w:rFonts w:ascii="Tahoma" w:hAnsi="Tahoma" w:cs="Tahoma"/>
          <w:szCs w:val="24"/>
          <w:lang w:val="fr"/>
        </w:rPr>
        <w:t xml:space="preserve">sous-traitance. Dans le cas d’une coentreprise, tous les partenaires de la coentreprise seront conjointement et solidairement responsables de l’ensemble du contrat, s’ils sont sélectionnés. </w:t>
      </w:r>
    </w:p>
    <w:p w14:paraId="1EFEDEF2" w14:textId="77777777" w:rsidR="004647C9" w:rsidRPr="00AD5EAA" w:rsidRDefault="004647C9" w:rsidP="004647C9">
      <w:pPr>
        <w:jc w:val="both"/>
        <w:rPr>
          <w:rFonts w:ascii="Tahoma" w:hAnsi="Tahoma" w:cs="Tahoma"/>
          <w:szCs w:val="24"/>
          <w:lang w:val="fr-FR"/>
        </w:rPr>
      </w:pPr>
    </w:p>
    <w:p w14:paraId="32BBA136" w14:textId="77777777" w:rsidR="004647C9" w:rsidRPr="00AD5EAA" w:rsidRDefault="004647C9" w:rsidP="004647C9">
      <w:pPr>
        <w:jc w:val="both"/>
        <w:rPr>
          <w:rFonts w:ascii="Tahoma" w:hAnsi="Tahoma" w:cs="Tahoma"/>
          <w:spacing w:val="-2"/>
          <w:szCs w:val="24"/>
          <w:lang w:val="fr"/>
        </w:rPr>
      </w:pPr>
      <w:r w:rsidRPr="00AD5EAA">
        <w:rPr>
          <w:rFonts w:ascii="Tahoma" w:hAnsi="Tahoma" w:cs="Tahoma"/>
          <w:spacing w:val="-2"/>
          <w:szCs w:val="24"/>
          <w:lang w:val="fr"/>
        </w:rPr>
        <w:t xml:space="preserve">Un consultant sera sélectionné conformément </w:t>
      </w:r>
      <w:r w:rsidRPr="00AD5EAA">
        <w:rPr>
          <w:rFonts w:ascii="Tahoma" w:hAnsi="Tahoma" w:cs="Tahoma"/>
          <w:spacing w:val="-2"/>
          <w:szCs w:val="24"/>
          <w:lang w:val="fr-FR"/>
        </w:rPr>
        <w:t>à</w:t>
      </w:r>
      <w:r w:rsidRPr="00AD5EAA">
        <w:rPr>
          <w:rFonts w:ascii="Tahoma" w:hAnsi="Tahoma" w:cs="Tahoma"/>
          <w:spacing w:val="-2"/>
          <w:szCs w:val="24"/>
          <w:lang w:val="fr"/>
        </w:rPr>
        <w:t xml:space="preserve"> la méthode de </w:t>
      </w:r>
      <w:bookmarkStart w:id="3" w:name="_Hlk144286191"/>
      <w:r w:rsidRPr="00AD5EAA">
        <w:rPr>
          <w:rFonts w:ascii="Tahoma" w:hAnsi="Tahoma" w:cs="Tahoma"/>
          <w:spacing w:val="-2"/>
          <w:szCs w:val="24"/>
          <w:lang w:val="fr"/>
        </w:rPr>
        <w:t>Sélection Fondée sur Qualité et le Coût (SFQC)</w:t>
      </w:r>
      <w:bookmarkEnd w:id="3"/>
      <w:r w:rsidRPr="00AD5EAA">
        <w:rPr>
          <w:rFonts w:ascii="Tahoma" w:hAnsi="Tahoma" w:cs="Tahoma"/>
          <w:spacing w:val="-2"/>
          <w:szCs w:val="24"/>
          <w:lang w:val="fr"/>
        </w:rPr>
        <w:t xml:space="preserve">, </w:t>
      </w:r>
      <w:bookmarkStart w:id="4" w:name="_Hlk152915383"/>
      <w:r w:rsidRPr="00AD5EAA">
        <w:rPr>
          <w:rFonts w:ascii="Tahoma" w:hAnsi="Tahoma" w:cs="Tahoma"/>
          <w:bCs/>
          <w:szCs w:val="24"/>
          <w:lang w:val="fr-FR"/>
        </w:rPr>
        <w:t xml:space="preserve">énoncée dans le Règlement de Passation des Marchés </w:t>
      </w:r>
      <w:r w:rsidRPr="00AD5EAA">
        <w:rPr>
          <w:rFonts w:ascii="Tahoma" w:hAnsi="Tahoma" w:cs="Tahoma"/>
          <w:spacing w:val="-2"/>
          <w:szCs w:val="24"/>
          <w:lang w:val="fr"/>
        </w:rPr>
        <w:t>et conformément aux critères exigés au regard des Termes de référence de la mission</w:t>
      </w:r>
      <w:bookmarkEnd w:id="4"/>
      <w:r w:rsidRPr="00AD5EAA">
        <w:rPr>
          <w:rFonts w:ascii="Tahoma" w:hAnsi="Tahoma" w:cs="Tahoma"/>
          <w:spacing w:val="-2"/>
          <w:szCs w:val="24"/>
          <w:lang w:val="fr"/>
        </w:rPr>
        <w:t>.</w:t>
      </w:r>
    </w:p>
    <w:p w14:paraId="63247067" w14:textId="77777777" w:rsidR="004647C9" w:rsidRPr="00AD5EAA" w:rsidRDefault="004647C9" w:rsidP="004647C9">
      <w:pPr>
        <w:suppressAutoHyphens/>
        <w:jc w:val="both"/>
        <w:rPr>
          <w:rFonts w:ascii="Tahoma" w:hAnsi="Tahoma" w:cs="Tahoma"/>
          <w:szCs w:val="24"/>
          <w:lang w:val="fr-FR"/>
        </w:rPr>
      </w:pPr>
    </w:p>
    <w:p w14:paraId="07F90CD1" w14:textId="77777777" w:rsidR="004647C9" w:rsidRPr="00AD5EAA" w:rsidRDefault="004647C9" w:rsidP="004647C9">
      <w:pPr>
        <w:shd w:val="clear" w:color="auto" w:fill="FFFFFF"/>
        <w:spacing w:after="150"/>
        <w:jc w:val="both"/>
        <w:rPr>
          <w:rFonts w:ascii="Tahoma" w:hAnsi="Tahoma" w:cs="Tahoma"/>
          <w:szCs w:val="24"/>
          <w:lang w:val="fr-FR"/>
        </w:rPr>
      </w:pPr>
      <w:r w:rsidRPr="00AD5EAA">
        <w:rPr>
          <w:rFonts w:ascii="Tahoma" w:hAnsi="Tahoma" w:cs="Tahoma"/>
          <w:szCs w:val="24"/>
          <w:lang w:val="fr-FR"/>
        </w:rPr>
        <w:t xml:space="preserve">De plus amples informations peuvent être obtenues à l’adresse ci-dessous pendant les heures de bureau, chaque jour ouvrable de </w:t>
      </w:r>
      <w:r w:rsidRPr="00AD5EAA">
        <w:rPr>
          <w:rFonts w:ascii="Tahoma" w:hAnsi="Tahoma" w:cs="Tahoma"/>
          <w:b/>
          <w:bCs/>
          <w:i/>
          <w:iCs/>
          <w:szCs w:val="24"/>
          <w:lang w:val="fr-FR"/>
        </w:rPr>
        <w:t>08 heures à 12 heures et de 13 heures à 17 heures.</w:t>
      </w:r>
    </w:p>
    <w:p w14:paraId="786D68E4" w14:textId="092B88F8" w:rsidR="004647C9" w:rsidRPr="00AD5EAA" w:rsidRDefault="004647C9" w:rsidP="004647C9">
      <w:pPr>
        <w:suppressAutoHyphens/>
        <w:spacing w:after="120"/>
        <w:jc w:val="both"/>
        <w:rPr>
          <w:rFonts w:ascii="Tahoma" w:hAnsi="Tahoma" w:cs="Tahoma"/>
          <w:b/>
          <w:bCs/>
          <w:i/>
          <w:iCs/>
          <w:szCs w:val="24"/>
          <w:highlight w:val="yellow"/>
          <w:lang w:val="fr-FR"/>
        </w:rPr>
      </w:pPr>
      <w:r w:rsidRPr="00AD5EAA">
        <w:rPr>
          <w:rFonts w:ascii="Tahoma" w:hAnsi="Tahoma" w:cs="Tahoma"/>
          <w:szCs w:val="24"/>
          <w:lang w:val="fr-FR"/>
        </w:rPr>
        <w:t xml:space="preserve">Les manifestations d'intérêt </w:t>
      </w:r>
      <w:r w:rsidRPr="00AD5EAA">
        <w:rPr>
          <w:rFonts w:ascii="Tahoma" w:hAnsi="Tahoma" w:cs="Tahoma"/>
          <w:b/>
          <w:bCs/>
          <w:szCs w:val="24"/>
          <w:lang w:val="fr-FR"/>
        </w:rPr>
        <w:t>rédigées en français</w:t>
      </w:r>
      <w:r w:rsidRPr="00AD5EAA">
        <w:rPr>
          <w:rFonts w:ascii="Tahoma" w:hAnsi="Tahoma" w:cs="Tahoma"/>
          <w:szCs w:val="24"/>
          <w:lang w:val="fr-FR"/>
        </w:rPr>
        <w:t xml:space="preserve"> doivent </w:t>
      </w:r>
      <w:r w:rsidR="00A25865" w:rsidRPr="00AD5EAA">
        <w:rPr>
          <w:rFonts w:ascii="Tahoma" w:hAnsi="Tahoma" w:cs="Tahoma"/>
          <w:szCs w:val="24"/>
          <w:lang w:val="fr-FR"/>
        </w:rPr>
        <w:t xml:space="preserve">être </w:t>
      </w:r>
      <w:r w:rsidRPr="00AD5EAA">
        <w:rPr>
          <w:rFonts w:ascii="Tahoma" w:hAnsi="Tahoma" w:cs="Tahoma"/>
          <w:szCs w:val="24"/>
          <w:lang w:val="fr-FR"/>
        </w:rPr>
        <w:t>remises par écrit à l'adresse ci-dessous (en personne, ou par courrier, ou par e-mail) au plus tard le</w:t>
      </w:r>
      <w:r w:rsidRPr="00AD5EAA">
        <w:rPr>
          <w:rFonts w:ascii="Tahoma" w:hAnsi="Tahoma" w:cs="Tahoma"/>
          <w:b/>
          <w:bCs/>
          <w:i/>
          <w:iCs/>
          <w:szCs w:val="24"/>
          <w:lang w:val="fr-FR"/>
        </w:rPr>
        <w:t xml:space="preserve"> 0</w:t>
      </w:r>
      <w:r w:rsidR="00A25865" w:rsidRPr="00AD5EAA">
        <w:rPr>
          <w:rFonts w:ascii="Tahoma" w:hAnsi="Tahoma" w:cs="Tahoma"/>
          <w:b/>
          <w:bCs/>
          <w:i/>
          <w:iCs/>
          <w:szCs w:val="24"/>
          <w:lang w:val="fr-FR"/>
        </w:rPr>
        <w:t>2</w:t>
      </w:r>
      <w:r w:rsidRPr="00AD5EAA">
        <w:rPr>
          <w:rFonts w:ascii="Tahoma" w:hAnsi="Tahoma" w:cs="Tahoma"/>
          <w:b/>
          <w:bCs/>
          <w:i/>
          <w:iCs/>
          <w:szCs w:val="24"/>
          <w:lang w:val="fr-FR"/>
        </w:rPr>
        <w:t>/</w:t>
      </w:r>
      <w:r w:rsidR="00A25865" w:rsidRPr="00AD5EAA">
        <w:rPr>
          <w:rFonts w:ascii="Tahoma" w:hAnsi="Tahoma" w:cs="Tahoma"/>
          <w:b/>
          <w:bCs/>
          <w:i/>
          <w:iCs/>
          <w:szCs w:val="24"/>
          <w:lang w:val="fr-FR"/>
        </w:rPr>
        <w:t>12</w:t>
      </w:r>
      <w:r w:rsidRPr="00AD5EAA">
        <w:rPr>
          <w:rFonts w:ascii="Tahoma" w:hAnsi="Tahoma" w:cs="Tahoma"/>
          <w:b/>
          <w:bCs/>
          <w:i/>
          <w:iCs/>
          <w:szCs w:val="24"/>
          <w:lang w:val="fr-FR"/>
        </w:rPr>
        <w:t xml:space="preserve">/2025 à 16 heures, heure de Bujumbura (GMT+2) avec mention :« Réponse à l’Avis de Sollicitation de Manifestations d'intérêt pour le </w:t>
      </w:r>
      <w:r w:rsidR="00A25865" w:rsidRPr="00AD5EAA">
        <w:rPr>
          <w:rFonts w:ascii="Tahoma" w:hAnsi="Tahoma" w:cs="Tahoma"/>
          <w:b/>
          <w:i/>
          <w:szCs w:val="24"/>
          <w:lang w:val="fr-FR" w:eastAsia="fr-FR"/>
        </w:rPr>
        <w:t xml:space="preserve">recrutement d’un cabinet chargé de réaliser une revue des capacités de gestion de la sécurité routière au </w:t>
      </w:r>
      <w:proofErr w:type="gramStart"/>
      <w:r w:rsidR="00A25865" w:rsidRPr="00AD5EAA">
        <w:rPr>
          <w:rFonts w:ascii="Tahoma" w:hAnsi="Tahoma" w:cs="Tahoma"/>
          <w:b/>
          <w:i/>
          <w:szCs w:val="24"/>
          <w:lang w:val="fr-FR" w:eastAsia="fr-FR"/>
        </w:rPr>
        <w:t>Burundi</w:t>
      </w:r>
      <w:r w:rsidR="00A25865" w:rsidRPr="00AD5EAA">
        <w:rPr>
          <w:rFonts w:ascii="Tahoma" w:hAnsi="Tahoma" w:cs="Tahoma"/>
          <w:b/>
          <w:bCs/>
          <w:i/>
          <w:szCs w:val="24"/>
          <w:lang w:val="fr-FR"/>
        </w:rPr>
        <w:t>»</w:t>
      </w:r>
      <w:proofErr w:type="gramEnd"/>
      <w:r w:rsidRPr="00AD5EAA">
        <w:rPr>
          <w:rFonts w:ascii="Tahoma" w:hAnsi="Tahoma" w:cs="Tahoma"/>
          <w:b/>
          <w:bCs/>
          <w:i/>
          <w:iCs/>
          <w:szCs w:val="24"/>
          <w:lang w:val="fr-FR"/>
        </w:rPr>
        <w:t>.</w:t>
      </w:r>
    </w:p>
    <w:p w14:paraId="185DF129" w14:textId="77777777" w:rsidR="004647C9" w:rsidRPr="00AD5EAA" w:rsidRDefault="004647C9" w:rsidP="004647C9">
      <w:pPr>
        <w:spacing w:before="120" w:after="120"/>
        <w:jc w:val="both"/>
        <w:rPr>
          <w:rFonts w:ascii="Tahoma" w:hAnsi="Tahoma" w:cs="Tahoma"/>
          <w:bCs/>
          <w:i/>
          <w:szCs w:val="24"/>
          <w:lang w:val="fr-BE"/>
        </w:rPr>
      </w:pPr>
    </w:p>
    <w:p w14:paraId="66F96EF6" w14:textId="77777777" w:rsidR="004647C9" w:rsidRPr="00C51782" w:rsidRDefault="004647C9" w:rsidP="004647C9">
      <w:pPr>
        <w:suppressAutoHyphens/>
        <w:spacing w:line="276" w:lineRule="auto"/>
        <w:ind w:left="720"/>
        <w:rPr>
          <w:rFonts w:ascii="Tahoma" w:hAnsi="Tahoma" w:cs="Tahoma"/>
          <w:b/>
          <w:bCs/>
          <w:i/>
          <w:spacing w:val="-2"/>
          <w:szCs w:val="24"/>
          <w:lang w:val="fr"/>
        </w:rPr>
      </w:pPr>
      <w:r w:rsidRPr="00AD5EAA">
        <w:rPr>
          <w:rFonts w:ascii="Tahoma" w:hAnsi="Tahoma" w:cs="Tahoma"/>
          <w:b/>
          <w:bCs/>
          <w:i/>
          <w:spacing w:val="-2"/>
          <w:szCs w:val="24"/>
          <w:lang w:val="fr"/>
        </w:rPr>
        <w:t xml:space="preserve">À l’attention de </w:t>
      </w:r>
      <w:r w:rsidRPr="00C51782">
        <w:rPr>
          <w:rFonts w:ascii="Tahoma" w:hAnsi="Tahoma" w:cs="Tahoma"/>
          <w:b/>
          <w:bCs/>
          <w:i/>
          <w:spacing w:val="-2"/>
          <w:szCs w:val="24"/>
          <w:lang w:val="fr"/>
        </w:rPr>
        <w:t>: Monsieur le Coordonnateur de l’UGP PRT &amp; PRU</w:t>
      </w:r>
    </w:p>
    <w:p w14:paraId="0A22AEA2" w14:textId="32EB9C99" w:rsidR="004647C9" w:rsidRPr="00C51782" w:rsidRDefault="004647C9" w:rsidP="00A25865">
      <w:pPr>
        <w:spacing w:line="276" w:lineRule="auto"/>
        <w:ind w:left="720"/>
        <w:rPr>
          <w:rStyle w:val="Hyperlink"/>
          <w:rFonts w:ascii="Tahoma" w:eastAsiaTheme="majorEastAsia" w:hAnsi="Tahoma" w:cs="Tahoma"/>
          <w:b/>
          <w:bCs/>
          <w:i/>
          <w:szCs w:val="24"/>
          <w:lang w:val="fr-FR"/>
        </w:rPr>
      </w:pPr>
      <w:r w:rsidRPr="00C51782">
        <w:rPr>
          <w:rFonts w:ascii="Tahoma" w:hAnsi="Tahoma" w:cs="Tahoma"/>
          <w:b/>
          <w:i/>
          <w:spacing w:val="-2"/>
          <w:szCs w:val="24"/>
          <w:lang w:val="fr-FR"/>
        </w:rPr>
        <w:t>E-mail</w:t>
      </w:r>
      <w:r w:rsidRPr="00C51782">
        <w:rPr>
          <w:rFonts w:ascii="Tahoma" w:hAnsi="Tahoma" w:cs="Tahoma"/>
          <w:b/>
          <w:bCs/>
          <w:i/>
          <w:szCs w:val="24"/>
          <w:lang w:val="fr-FR"/>
        </w:rPr>
        <w:t xml:space="preserve"> : </w:t>
      </w:r>
      <w:hyperlink r:id="rId7" w:history="1">
        <w:r w:rsidR="009666E6" w:rsidRPr="00C51782">
          <w:rPr>
            <w:rStyle w:val="Hyperlink"/>
            <w:rFonts w:ascii="Tahoma" w:eastAsiaTheme="majorEastAsia" w:hAnsi="Tahoma" w:cs="Tahoma"/>
            <w:b/>
            <w:bCs/>
            <w:i/>
            <w:szCs w:val="24"/>
            <w:lang w:val="fr-FR"/>
          </w:rPr>
          <w:t xml:space="preserve">info@prt.bi </w:t>
        </w:r>
        <w:r w:rsidR="009666E6" w:rsidRPr="00C51782">
          <w:rPr>
            <w:rStyle w:val="Hyperlink"/>
            <w:rFonts w:ascii="Tahoma" w:eastAsiaTheme="majorEastAsia" w:hAnsi="Tahoma" w:cs="Tahoma"/>
            <w:b/>
            <w:bCs/>
            <w:i/>
            <w:color w:val="auto"/>
            <w:szCs w:val="24"/>
            <w:lang w:val="fr-FR"/>
          </w:rPr>
          <w:t>et</w:t>
        </w:r>
      </w:hyperlink>
      <w:r w:rsidR="009666E6" w:rsidRPr="00C51782">
        <w:rPr>
          <w:rStyle w:val="Hyperlink"/>
          <w:rFonts w:ascii="Tahoma" w:eastAsiaTheme="majorEastAsia" w:hAnsi="Tahoma" w:cs="Tahoma"/>
          <w:b/>
          <w:bCs/>
          <w:i/>
          <w:szCs w:val="24"/>
          <w:lang w:val="fr-FR"/>
        </w:rPr>
        <w:t xml:space="preserve"> </w:t>
      </w:r>
      <w:r w:rsidRPr="00C51782">
        <w:rPr>
          <w:rFonts w:ascii="Tahoma" w:hAnsi="Tahoma" w:cs="Tahoma"/>
          <w:b/>
          <w:bCs/>
          <w:i/>
          <w:szCs w:val="24"/>
          <w:lang w:val="fr-FR"/>
        </w:rPr>
        <w:t xml:space="preserve"> </w:t>
      </w:r>
      <w:hyperlink r:id="rId8" w:history="1">
        <w:r w:rsidR="009666E6" w:rsidRPr="00C51782">
          <w:rPr>
            <w:rStyle w:val="Hyperlink"/>
            <w:rFonts w:ascii="Tahoma" w:hAnsi="Tahoma" w:cs="Tahoma"/>
            <w:b/>
            <w:bCs/>
            <w:i/>
            <w:szCs w:val="24"/>
            <w:lang w:val="fr-FR"/>
          </w:rPr>
          <w:t>havyarimanasps@gmail.com</w:t>
        </w:r>
      </w:hyperlink>
      <w:r w:rsidR="009666E6" w:rsidRPr="00C51782">
        <w:rPr>
          <w:rFonts w:ascii="Tahoma" w:hAnsi="Tahoma" w:cs="Tahoma"/>
          <w:b/>
          <w:bCs/>
          <w:i/>
          <w:szCs w:val="24"/>
          <w:lang w:val="fr-FR"/>
        </w:rPr>
        <w:t xml:space="preserve"> </w:t>
      </w:r>
      <w:r w:rsidRPr="00C51782">
        <w:rPr>
          <w:rFonts w:ascii="Tahoma" w:hAnsi="Tahoma" w:cs="Tahoma"/>
          <w:i/>
          <w:szCs w:val="24"/>
          <w:lang w:val="fr-FR"/>
        </w:rPr>
        <w:t>avec copie à</w:t>
      </w:r>
      <w:r w:rsidRPr="00C51782">
        <w:rPr>
          <w:rFonts w:ascii="Tahoma" w:hAnsi="Tahoma" w:cs="Tahoma"/>
          <w:b/>
          <w:bCs/>
          <w:i/>
          <w:szCs w:val="24"/>
          <w:lang w:val="fr-FR"/>
        </w:rPr>
        <w:t xml:space="preserve"> </w:t>
      </w:r>
      <w:r w:rsidRPr="00C51782">
        <w:rPr>
          <w:rStyle w:val="Hyperlink"/>
          <w:rFonts w:ascii="Tahoma" w:eastAsiaTheme="majorEastAsia" w:hAnsi="Tahoma" w:cs="Tahoma"/>
          <w:b/>
          <w:bCs/>
          <w:i/>
          <w:szCs w:val="24"/>
          <w:lang w:val="fr-FR"/>
        </w:rPr>
        <w:t>rmpawenayo@prt.bi</w:t>
      </w:r>
      <w:r w:rsidRPr="00C51782">
        <w:rPr>
          <w:rFonts w:ascii="Tahoma" w:hAnsi="Tahoma" w:cs="Tahoma"/>
          <w:b/>
          <w:bCs/>
          <w:i/>
          <w:szCs w:val="24"/>
          <w:lang w:val="fr-FR"/>
        </w:rPr>
        <w:t xml:space="preserve"> et </w:t>
      </w:r>
      <w:hyperlink r:id="rId9" w:history="1">
        <w:r w:rsidR="009666E6" w:rsidRPr="00C51782">
          <w:rPr>
            <w:rStyle w:val="Hyperlink"/>
            <w:rFonts w:ascii="Tahoma" w:hAnsi="Tahoma" w:cs="Tahoma"/>
            <w:b/>
            <w:bCs/>
            <w:i/>
            <w:szCs w:val="24"/>
            <w:lang w:val="fr-FR"/>
          </w:rPr>
          <w:t>mpawenayoregis@yahoo.fr</w:t>
        </w:r>
      </w:hyperlink>
      <w:r w:rsidR="009666E6" w:rsidRPr="00C51782">
        <w:rPr>
          <w:rFonts w:ascii="Tahoma" w:hAnsi="Tahoma" w:cs="Tahoma"/>
          <w:b/>
          <w:bCs/>
          <w:i/>
          <w:szCs w:val="24"/>
          <w:lang w:val="fr-FR"/>
        </w:rPr>
        <w:t xml:space="preserve"> </w:t>
      </w:r>
      <w:r w:rsidR="00A25865" w:rsidRPr="00C51782">
        <w:rPr>
          <w:rFonts w:ascii="Tahoma" w:hAnsi="Tahoma" w:cs="Tahoma"/>
          <w:b/>
          <w:bCs/>
          <w:i/>
          <w:szCs w:val="24"/>
          <w:lang w:val="fr-FR"/>
        </w:rPr>
        <w:t>et</w:t>
      </w:r>
      <w:r w:rsidR="009666E6" w:rsidRPr="00C51782">
        <w:rPr>
          <w:rFonts w:ascii="Tahoma" w:hAnsi="Tahoma" w:cs="Tahoma"/>
          <w:b/>
          <w:bCs/>
          <w:i/>
          <w:szCs w:val="24"/>
          <w:lang w:val="fr-FR"/>
        </w:rPr>
        <w:t xml:space="preserve"> à </w:t>
      </w:r>
      <w:hyperlink r:id="rId10" w:history="1">
        <w:r w:rsidR="009666E6" w:rsidRPr="00C51782">
          <w:rPr>
            <w:rStyle w:val="Hyperlink"/>
            <w:rFonts w:ascii="Tahoma" w:eastAsiaTheme="majorEastAsia" w:hAnsi="Tahoma" w:cs="Tahoma"/>
            <w:b/>
            <w:bCs/>
            <w:i/>
            <w:szCs w:val="24"/>
            <w:lang w:val="fr-FR"/>
          </w:rPr>
          <w:t>ghakizimana@prt.bi</w:t>
        </w:r>
      </w:hyperlink>
      <w:r w:rsidR="009666E6" w:rsidRPr="00C51782">
        <w:rPr>
          <w:rFonts w:ascii="Tahoma" w:hAnsi="Tahoma" w:cs="Tahoma"/>
          <w:szCs w:val="24"/>
          <w:lang w:val="fr-FR"/>
        </w:rPr>
        <w:t xml:space="preserve"> </w:t>
      </w:r>
      <w:r w:rsidR="009666E6" w:rsidRPr="00C51782">
        <w:rPr>
          <w:rFonts w:ascii="Tahoma" w:hAnsi="Tahoma" w:cs="Tahoma"/>
          <w:i/>
          <w:iCs/>
          <w:szCs w:val="24"/>
          <w:lang w:val="fr-FR"/>
        </w:rPr>
        <w:t xml:space="preserve">et </w:t>
      </w:r>
      <w:r w:rsidR="00A25865" w:rsidRPr="00C51782">
        <w:rPr>
          <w:rFonts w:ascii="Tahoma" w:hAnsi="Tahoma" w:cs="Tahoma"/>
          <w:b/>
          <w:bCs/>
          <w:i/>
          <w:color w:val="0000FF"/>
          <w:szCs w:val="24"/>
          <w:u w:val="single"/>
          <w:lang w:val="fr-FR"/>
        </w:rPr>
        <w:t>hakizimanagordien21@gmail.com</w:t>
      </w:r>
    </w:p>
    <w:p w14:paraId="6F923977" w14:textId="77777777" w:rsidR="004647C9" w:rsidRPr="00C51782" w:rsidRDefault="004647C9" w:rsidP="004647C9">
      <w:pPr>
        <w:ind w:left="720" w:firstLine="720"/>
        <w:jc w:val="center"/>
        <w:rPr>
          <w:rFonts w:ascii="Tahoma" w:hAnsi="Tahoma" w:cs="Tahoma"/>
          <w:b/>
          <w:szCs w:val="24"/>
          <w:lang w:val="fr-FR"/>
        </w:rPr>
      </w:pPr>
    </w:p>
    <w:bookmarkEnd w:id="0"/>
    <w:p w14:paraId="1D84F97E" w14:textId="464B9A3E" w:rsidR="004647C9" w:rsidRPr="00C51782" w:rsidRDefault="004647C9" w:rsidP="00DD6E11">
      <w:pPr>
        <w:pStyle w:val="NoSpacing"/>
        <w:rPr>
          <w:rFonts w:ascii="Tahoma" w:eastAsia="Calibri" w:hAnsi="Tahoma" w:cs="Tahoma"/>
          <w:b/>
        </w:rPr>
      </w:pPr>
    </w:p>
    <w:sectPr w:rsidR="004647C9" w:rsidRPr="00C51782" w:rsidSect="004647C9">
      <w:headerReference w:type="even" r:id="rId11"/>
      <w:headerReference w:type="default" r:id="rId12"/>
      <w:footerReference w:type="default" r:id="rId13"/>
      <w:headerReference w:type="first" r:id="rId14"/>
      <w:footerReference w:type="first" r:id="rId15"/>
      <w:endnotePr>
        <w:numFmt w:val="decimal"/>
      </w:endnotePr>
      <w:pgSz w:w="12240" w:h="15840"/>
      <w:pgMar w:top="1440" w:right="1080" w:bottom="1440" w:left="108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2AD58D" w14:textId="77777777" w:rsidR="000E1220" w:rsidRDefault="000E1220" w:rsidP="004647C9">
      <w:r>
        <w:separator/>
      </w:r>
    </w:p>
  </w:endnote>
  <w:endnote w:type="continuationSeparator" w:id="0">
    <w:p w14:paraId="396A2A19" w14:textId="77777777" w:rsidR="000E1220" w:rsidRDefault="000E1220" w:rsidP="00464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2F87B" w14:textId="25F3D8DA" w:rsidR="00B31EBA" w:rsidRPr="009D085D" w:rsidRDefault="00B31EBA" w:rsidP="00B31EBA">
    <w:pPr>
      <w:pBdr>
        <w:top w:val="thinThickSmallGap" w:sz="24" w:space="2" w:color="823B0B" w:themeColor="accent2" w:themeShade="7F"/>
      </w:pBdr>
      <w:tabs>
        <w:tab w:val="center" w:pos="4536"/>
        <w:tab w:val="right" w:pos="9072"/>
      </w:tabs>
      <w:ind w:left="-1134" w:right="-850"/>
      <w:jc w:val="center"/>
      <w:rPr>
        <w:i/>
        <w:iCs/>
        <w:sz w:val="20"/>
        <w:lang w:val="fr-FR"/>
      </w:rPr>
    </w:pPr>
    <w:r w:rsidRPr="009D085D">
      <w:rPr>
        <w:i/>
        <w:iCs/>
        <w:sz w:val="20"/>
        <w:lang w:val="fr-FR"/>
      </w:rPr>
      <w:t xml:space="preserve">Projet de Résilience des Transports au Burundi (PRT), 101 Avenue </w:t>
    </w:r>
    <w:proofErr w:type="spellStart"/>
    <w:r w:rsidRPr="009D085D">
      <w:rPr>
        <w:i/>
        <w:iCs/>
        <w:sz w:val="20"/>
        <w:lang w:val="fr-FR"/>
      </w:rPr>
      <w:t>Mumirwa</w:t>
    </w:r>
    <w:proofErr w:type="spellEnd"/>
    <w:r w:rsidRPr="009D085D">
      <w:rPr>
        <w:i/>
        <w:iCs/>
        <w:sz w:val="20"/>
        <w:lang w:val="fr-FR"/>
      </w:rPr>
      <w:t xml:space="preserve">, Quartier </w:t>
    </w:r>
    <w:proofErr w:type="spellStart"/>
    <w:r w:rsidRPr="009D085D">
      <w:rPr>
        <w:i/>
        <w:iCs/>
        <w:sz w:val="20"/>
        <w:lang w:val="fr-FR"/>
      </w:rPr>
      <w:t>Zeimet</w:t>
    </w:r>
    <w:proofErr w:type="spellEnd"/>
    <w:r w:rsidRPr="009D085D">
      <w:rPr>
        <w:i/>
        <w:iCs/>
        <w:sz w:val="20"/>
        <w:lang w:val="fr-FR"/>
      </w:rPr>
      <w:t xml:space="preserve">,  </w:t>
    </w:r>
    <w:hyperlink r:id="rId1" w:history="1">
      <w:r w:rsidRPr="009D085D">
        <w:rPr>
          <w:color w:val="0563C1" w:themeColor="hyperlink"/>
          <w:sz w:val="20"/>
          <w:u w:val="single"/>
          <w:lang w:val="fr-FR"/>
        </w:rPr>
        <w:t>info@prt.bi</w:t>
      </w:r>
    </w:hyperlink>
    <w:r w:rsidRPr="009D085D">
      <w:rPr>
        <w:i/>
        <w:iCs/>
        <w:sz w:val="20"/>
        <w:lang w:val="fr-FR"/>
      </w:rPr>
      <w:t>, Tél.22211811</w:t>
    </w:r>
  </w:p>
  <w:p w14:paraId="4FD14F8A" w14:textId="6BA52767" w:rsidR="004647C9" w:rsidRDefault="004647C9" w:rsidP="00B80B49">
    <w:pPr>
      <w:jc w:val="center"/>
    </w:pPr>
    <w:r>
      <w:fldChar w:fldCharType="begin"/>
    </w:r>
    <w:r>
      <w:instrText>PAGE    \* MERGEFORMAT</w:instrText>
    </w:r>
    <w:r>
      <w:fldChar w:fldCharType="separate"/>
    </w:r>
    <w:r w:rsidR="0007340F">
      <w:rPr>
        <w:noProof/>
      </w:rPr>
      <w:t>3</w:t>
    </w:r>
    <w:r>
      <w:rPr>
        <w:sz w:val="16"/>
        <w:szCs w:val="16"/>
      </w:rPr>
      <w:fldChar w:fldCharType="end"/>
    </w:r>
  </w:p>
  <w:p w14:paraId="2BE54859" w14:textId="77777777" w:rsidR="004647C9" w:rsidRDefault="004647C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F56A5" w14:textId="3581A81E" w:rsidR="00B31EBA" w:rsidRPr="009D085D" w:rsidRDefault="00B31EBA" w:rsidP="00B31EBA">
    <w:pPr>
      <w:pBdr>
        <w:top w:val="thinThickSmallGap" w:sz="24" w:space="2" w:color="823B0B" w:themeColor="accent2" w:themeShade="7F"/>
      </w:pBdr>
      <w:tabs>
        <w:tab w:val="center" w:pos="4536"/>
        <w:tab w:val="right" w:pos="9072"/>
      </w:tabs>
      <w:ind w:left="-1134" w:right="-850"/>
      <w:jc w:val="center"/>
      <w:rPr>
        <w:i/>
        <w:iCs/>
        <w:sz w:val="20"/>
        <w:lang w:val="fr-FR"/>
      </w:rPr>
    </w:pPr>
    <w:r w:rsidRPr="009D085D">
      <w:rPr>
        <w:i/>
        <w:iCs/>
        <w:sz w:val="20"/>
        <w:lang w:val="fr-FR"/>
      </w:rPr>
      <w:t xml:space="preserve">Projet de Résilience des Transports au Burundi (PRT), 101 Avenue </w:t>
    </w:r>
    <w:proofErr w:type="spellStart"/>
    <w:r w:rsidRPr="009D085D">
      <w:rPr>
        <w:i/>
        <w:iCs/>
        <w:sz w:val="20"/>
        <w:lang w:val="fr-FR"/>
      </w:rPr>
      <w:t>Mumirwa</w:t>
    </w:r>
    <w:proofErr w:type="spellEnd"/>
    <w:r w:rsidRPr="009D085D">
      <w:rPr>
        <w:i/>
        <w:iCs/>
        <w:sz w:val="20"/>
        <w:lang w:val="fr-FR"/>
      </w:rPr>
      <w:t xml:space="preserve">, Quartier </w:t>
    </w:r>
    <w:proofErr w:type="spellStart"/>
    <w:r w:rsidRPr="009D085D">
      <w:rPr>
        <w:i/>
        <w:iCs/>
        <w:sz w:val="20"/>
        <w:lang w:val="fr-FR"/>
      </w:rPr>
      <w:t>Zeimet</w:t>
    </w:r>
    <w:proofErr w:type="spellEnd"/>
    <w:r w:rsidRPr="009D085D">
      <w:rPr>
        <w:i/>
        <w:iCs/>
        <w:sz w:val="20"/>
        <w:lang w:val="fr-FR"/>
      </w:rPr>
      <w:t xml:space="preserve">,  </w:t>
    </w:r>
    <w:hyperlink r:id="rId1" w:history="1">
      <w:r w:rsidRPr="009D085D">
        <w:rPr>
          <w:color w:val="0563C1" w:themeColor="hyperlink"/>
          <w:sz w:val="20"/>
          <w:u w:val="single"/>
          <w:lang w:val="fr-FR"/>
        </w:rPr>
        <w:t>info@prt.bi</w:t>
      </w:r>
    </w:hyperlink>
    <w:r w:rsidRPr="009D085D">
      <w:rPr>
        <w:i/>
        <w:iCs/>
        <w:sz w:val="20"/>
        <w:lang w:val="fr-FR"/>
      </w:rPr>
      <w:t>, Tél.22211811</w:t>
    </w:r>
  </w:p>
  <w:p w14:paraId="78B5B5D9" w14:textId="356FABF0" w:rsidR="004647C9" w:rsidRDefault="004647C9" w:rsidP="00B80B49">
    <w:pPr>
      <w:jc w:val="center"/>
    </w:pPr>
    <w:r>
      <w:fldChar w:fldCharType="begin"/>
    </w:r>
    <w:r>
      <w:instrText>PAGE    \* MERGEFORMAT</w:instrText>
    </w:r>
    <w:r>
      <w:fldChar w:fldCharType="separate"/>
    </w:r>
    <w:r w:rsidR="00BF5407">
      <w:rPr>
        <w:noProof/>
      </w:rPr>
      <w:t>1</w:t>
    </w:r>
    <w:r>
      <w:rPr>
        <w:sz w:val="16"/>
        <w:szCs w:val="16"/>
      </w:rPr>
      <w:fldChar w:fldCharType="end"/>
    </w:r>
  </w:p>
  <w:p w14:paraId="6E0E3A7E" w14:textId="77777777" w:rsidR="004647C9" w:rsidRDefault="004647C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1F2FC" w14:textId="77777777" w:rsidR="000E1220" w:rsidRDefault="000E1220" w:rsidP="004647C9">
      <w:r>
        <w:separator/>
      </w:r>
    </w:p>
  </w:footnote>
  <w:footnote w:type="continuationSeparator" w:id="0">
    <w:p w14:paraId="1C4CC62F" w14:textId="77777777" w:rsidR="000E1220" w:rsidRDefault="000E1220" w:rsidP="004647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6324B" w14:textId="77777777" w:rsidR="004647C9" w:rsidRDefault="004647C9" w:rsidP="00476DDC">
    <w:pPr>
      <w:pStyle w:val="Header"/>
      <w:rPr>
        <w:lang w:val="fr-FR"/>
      </w:rPr>
    </w:pPr>
  </w:p>
  <w:p w14:paraId="3104455B" w14:textId="77777777" w:rsidR="004647C9" w:rsidRPr="00476DDC" w:rsidRDefault="004647C9" w:rsidP="00476DDC">
    <w:pPr>
      <w:pStyle w:val="Header"/>
      <w:rPr>
        <w:lang w:val="fr-FR"/>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078EB" w14:textId="77777777" w:rsidR="004647C9" w:rsidRPr="00985D40" w:rsidRDefault="004647C9">
    <w:pPr>
      <w:pStyle w:val="Header"/>
      <w:rPr>
        <w:rFonts w:ascii="Arial" w:hAnsi="Arial" w:cs="Arial"/>
      </w:rPr>
    </w:pPr>
  </w:p>
  <w:p w14:paraId="073B8C97" w14:textId="77777777" w:rsidR="004647C9" w:rsidRPr="00985D40" w:rsidRDefault="004647C9">
    <w:pPr>
      <w:pStyle w:val="Header"/>
      <w:tabs>
        <w:tab w:val="clear" w:pos="4320"/>
        <w:tab w:val="clear" w:pos="7200"/>
      </w:tabs>
      <w:jc w:val="right"/>
      <w:rPr>
        <w:rFonts w:ascii="Arial" w:hAnsi="Arial" w:cs="Arial"/>
        <w:sz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814ED" w14:textId="703BF117" w:rsidR="004647C9" w:rsidRPr="002321CA" w:rsidRDefault="004647C9" w:rsidP="002321CA">
    <w:pPr>
      <w:jc w:val="both"/>
      <w:rPr>
        <w:rFonts w:ascii="Tahoma" w:eastAsia="Calibri" w:hAnsi="Tahoma" w:cs="Tahoma"/>
        <w:b/>
        <w:i/>
        <w:szCs w:val="24"/>
        <w:lang w:val="fr-FR"/>
      </w:rPr>
    </w:pPr>
    <w:r w:rsidRPr="002321CA">
      <w:rPr>
        <w:rFonts w:ascii="Tahoma" w:eastAsia="Calibri" w:hAnsi="Tahoma" w:cs="Tahoma"/>
        <w:b/>
        <w:szCs w:val="24"/>
        <w:lang w:val="fr-FR"/>
      </w:rPr>
      <w:t xml:space="preserve">REPUBLIQUE DU BURUNDI                                   </w:t>
    </w:r>
  </w:p>
  <w:p w14:paraId="6487A1B6" w14:textId="77777777" w:rsidR="004647C9" w:rsidRPr="00A03300" w:rsidRDefault="004647C9" w:rsidP="002321CA">
    <w:pPr>
      <w:jc w:val="both"/>
      <w:rPr>
        <w:rFonts w:ascii="Tahoma" w:eastAsia="Calibri" w:hAnsi="Tahoma" w:cs="Tahoma"/>
        <w:szCs w:val="24"/>
        <w:lang w:val="fr-FR"/>
      </w:rPr>
    </w:pPr>
    <w:r w:rsidRPr="002321CA">
      <w:rPr>
        <w:rFonts w:ascii="Tahoma" w:eastAsia="Calibri" w:hAnsi="Tahoma" w:cs="Tahoma"/>
        <w:b/>
        <w:bCs/>
        <w:noProof/>
        <w:szCs w:val="24"/>
        <w:lang w:val="fr-FR" w:eastAsia="fr-FR"/>
      </w:rPr>
      <w:drawing>
        <wp:anchor distT="0" distB="0" distL="114300" distR="114300" simplePos="0" relativeHeight="251662336" behindDoc="0" locked="0" layoutInCell="1" allowOverlap="1" wp14:anchorId="2B536AF8" wp14:editId="3A3B8170">
          <wp:simplePos x="0" y="0"/>
          <wp:positionH relativeFrom="column">
            <wp:posOffset>5028565</wp:posOffset>
          </wp:positionH>
          <wp:positionV relativeFrom="paragraph">
            <wp:posOffset>580390</wp:posOffset>
          </wp:positionV>
          <wp:extent cx="976630" cy="997585"/>
          <wp:effectExtent l="0" t="0" r="0" b="0"/>
          <wp:wrapThrough wrapText="bothSides">
            <wp:wrapPolygon edited="0">
              <wp:start x="0" y="0"/>
              <wp:lineTo x="0" y="21036"/>
              <wp:lineTo x="21066" y="21036"/>
              <wp:lineTo x="21066"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6630" cy="997585"/>
                  </a:xfrm>
                  <a:prstGeom prst="rect">
                    <a:avLst/>
                  </a:prstGeom>
                </pic:spPr>
              </pic:pic>
            </a:graphicData>
          </a:graphic>
          <wp14:sizeRelH relativeFrom="page">
            <wp14:pctWidth>0</wp14:pctWidth>
          </wp14:sizeRelH>
          <wp14:sizeRelV relativeFrom="page">
            <wp14:pctHeight>0</wp14:pctHeight>
          </wp14:sizeRelV>
        </wp:anchor>
      </w:drawing>
    </w:r>
    <w:r w:rsidRPr="002321CA">
      <w:rPr>
        <w:rFonts w:ascii="Tahoma" w:eastAsia="Calibri" w:hAnsi="Tahoma" w:cs="Tahoma"/>
        <w:b/>
        <w:bCs/>
        <w:szCs w:val="24"/>
        <w:lang w:val="fr-FR"/>
      </w:rPr>
      <w:t xml:space="preserve">      </w:t>
    </w:r>
    <w:r w:rsidRPr="00A03300">
      <w:rPr>
        <w:rFonts w:ascii="Tahoma" w:eastAsia="Calibri" w:hAnsi="Tahoma" w:cs="Tahoma"/>
        <w:noProof/>
        <w:szCs w:val="24"/>
        <w:lang w:val="fr-FR" w:eastAsia="fr-FR"/>
      </w:rPr>
      <w:drawing>
        <wp:inline distT="0" distB="0" distL="0" distR="0" wp14:anchorId="17E17B42" wp14:editId="40425716">
          <wp:extent cx="942975" cy="771525"/>
          <wp:effectExtent l="0" t="0" r="9525" b="952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cstate="print"/>
                  <a:srcRect/>
                  <a:stretch>
                    <a:fillRect/>
                  </a:stretch>
                </pic:blipFill>
                <pic:spPr bwMode="auto">
                  <a:xfrm>
                    <a:off x="0" y="0"/>
                    <a:ext cx="942975" cy="771525"/>
                  </a:xfrm>
                  <a:prstGeom prst="rect">
                    <a:avLst/>
                  </a:prstGeom>
                  <a:noFill/>
                  <a:ln w="9525">
                    <a:noFill/>
                    <a:miter lim="800000"/>
                    <a:headEnd/>
                    <a:tailEnd/>
                  </a:ln>
                </pic:spPr>
              </pic:pic>
            </a:graphicData>
          </a:graphic>
        </wp:inline>
      </w:drawing>
    </w:r>
    <w:r w:rsidRPr="00A03300">
      <w:rPr>
        <w:rFonts w:ascii="Tahoma" w:eastAsia="Calibri" w:hAnsi="Tahoma" w:cs="Tahoma"/>
        <w:szCs w:val="24"/>
        <w:lang w:val="fr-FR"/>
      </w:rPr>
      <w:t xml:space="preserve">                                                                                                                                                                       </w:t>
    </w:r>
  </w:p>
  <w:p w14:paraId="4253A63F" w14:textId="0755F5F2" w:rsidR="004647C9" w:rsidRPr="002321CA" w:rsidRDefault="004647C9" w:rsidP="002321CA">
    <w:pPr>
      <w:jc w:val="both"/>
      <w:rPr>
        <w:rFonts w:ascii="Tahoma" w:eastAsia="Calibri" w:hAnsi="Tahoma" w:cs="Tahoma"/>
        <w:b/>
        <w:szCs w:val="24"/>
        <w:lang w:val="fr-FR"/>
      </w:rPr>
    </w:pPr>
    <w:r w:rsidRPr="002321CA">
      <w:rPr>
        <w:rFonts w:ascii="Tahoma" w:eastAsia="Calibri" w:hAnsi="Tahoma" w:cs="Tahoma"/>
        <w:b/>
        <w:szCs w:val="24"/>
        <w:lang w:val="fr-FR"/>
      </w:rPr>
      <w:t xml:space="preserve">MINISTERE DES INFRASTRUCTURES, </w:t>
    </w:r>
    <w:r>
      <w:rPr>
        <w:rFonts w:ascii="Tahoma" w:eastAsia="Calibri" w:hAnsi="Tahoma" w:cs="Tahoma"/>
        <w:b/>
        <w:szCs w:val="24"/>
        <w:lang w:val="fr-FR"/>
      </w:rPr>
      <w:t>DES LOGEMENTS SOCIAUX, DES TRANSPORTS ET DE L’EQUIPEMENT.</w:t>
    </w:r>
    <w:r w:rsidRPr="002321CA">
      <w:rPr>
        <w:rFonts w:ascii="Tahoma" w:eastAsia="Calibri" w:hAnsi="Tahoma" w:cs="Tahoma"/>
        <w:b/>
        <w:szCs w:val="24"/>
        <w:lang w:val="fr-FR"/>
      </w:rPr>
      <w:t xml:space="preserve"> </w:t>
    </w:r>
  </w:p>
  <w:p w14:paraId="1E1DA4A4" w14:textId="07C901C2" w:rsidR="004647C9" w:rsidRPr="002321CA" w:rsidRDefault="004647C9" w:rsidP="002321CA">
    <w:pPr>
      <w:jc w:val="both"/>
      <w:rPr>
        <w:rFonts w:ascii="Tahoma" w:eastAsia="Calibri" w:hAnsi="Tahoma" w:cs="Tahoma"/>
        <w:b/>
        <w:szCs w:val="24"/>
        <w:lang w:val="fr-FR"/>
      </w:rPr>
    </w:pPr>
  </w:p>
  <w:p w14:paraId="7241F4AD" w14:textId="77777777" w:rsidR="004647C9" w:rsidRPr="002321CA" w:rsidRDefault="004647C9" w:rsidP="002321CA">
    <w:pPr>
      <w:jc w:val="both"/>
      <w:rPr>
        <w:rFonts w:ascii="Tahoma" w:eastAsia="Calibri" w:hAnsi="Tahoma" w:cs="Tahoma"/>
        <w:b/>
        <w:szCs w:val="24"/>
        <w:lang w:val="fr-FR"/>
      </w:rPr>
    </w:pPr>
    <w:r w:rsidRPr="002321CA">
      <w:rPr>
        <w:rFonts w:ascii="Tahoma" w:eastAsia="Calibri" w:hAnsi="Tahoma" w:cs="Tahoma"/>
        <w:b/>
        <w:noProof/>
        <w:szCs w:val="24"/>
        <w:lang w:val="fr-FR" w:eastAsia="fr-FR"/>
      </w:rPr>
      <mc:AlternateContent>
        <mc:Choice Requires="wps">
          <w:drawing>
            <wp:anchor distT="0" distB="0" distL="114300" distR="114300" simplePos="0" relativeHeight="251659264" behindDoc="0" locked="0" layoutInCell="1" allowOverlap="1" wp14:anchorId="4C13C51A" wp14:editId="2D7D55AE">
              <wp:simplePos x="0" y="0"/>
              <wp:positionH relativeFrom="column">
                <wp:posOffset>328930</wp:posOffset>
              </wp:positionH>
              <wp:positionV relativeFrom="paragraph">
                <wp:posOffset>48895</wp:posOffset>
              </wp:positionV>
              <wp:extent cx="5143500" cy="0"/>
              <wp:effectExtent l="0" t="0" r="19050" b="19050"/>
              <wp:wrapNone/>
              <wp:docPr id="728298588" name="Straight Connector 728298588"/>
              <wp:cNvGraphicFramePr/>
              <a:graphic xmlns:a="http://schemas.openxmlformats.org/drawingml/2006/main">
                <a:graphicData uri="http://schemas.microsoft.com/office/word/2010/wordprocessingShape">
                  <wps:wsp>
                    <wps:cNvCnPr/>
                    <wps:spPr>
                      <a:xfrm flipV="1">
                        <a:off x="0" y="0"/>
                        <a:ext cx="514350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BFED283" id="Straight Connector 728298588"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pt,3.85pt" to="430.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" strokecolor="windowText" strokeweight="1.5pt">
              <v:stroke joinstyle="miter"/>
            </v:line>
          </w:pict>
        </mc:Fallback>
      </mc:AlternateContent>
    </w:r>
  </w:p>
  <w:p w14:paraId="67548D87" w14:textId="77777777" w:rsidR="004647C9" w:rsidRPr="002321CA" w:rsidRDefault="004647C9" w:rsidP="002321CA">
    <w:pPr>
      <w:jc w:val="center"/>
      <w:rPr>
        <w:rFonts w:ascii="Tahoma" w:eastAsia="Calibri" w:hAnsi="Tahoma" w:cs="Tahoma"/>
        <w:b/>
        <w:szCs w:val="24"/>
        <w:lang w:val="fr-FR"/>
      </w:rPr>
    </w:pPr>
    <w:r w:rsidRPr="002321CA">
      <w:rPr>
        <w:rFonts w:ascii="Tahoma" w:eastAsia="Calibri" w:hAnsi="Tahoma" w:cs="Tahoma"/>
        <w:b/>
        <w:szCs w:val="24"/>
        <w:lang w:val="fr-FR"/>
      </w:rPr>
      <w:t>PROJET DE RESILIENCE DES TRANSPORTS AU BURUNDI (PRT)</w:t>
    </w:r>
  </w:p>
  <w:p w14:paraId="31C65779" w14:textId="77777777" w:rsidR="004647C9" w:rsidRPr="002321CA" w:rsidRDefault="004647C9" w:rsidP="002321CA">
    <w:pPr>
      <w:jc w:val="center"/>
      <w:rPr>
        <w:rFonts w:ascii="Tahoma" w:eastAsia="Calibri" w:hAnsi="Tahoma" w:cs="Tahoma"/>
        <w:b/>
        <w:szCs w:val="24"/>
        <w:lang w:val="fr-FR"/>
      </w:rPr>
    </w:pPr>
    <w:r w:rsidRPr="002321CA">
      <w:rPr>
        <w:rFonts w:ascii="Tahoma" w:eastAsia="Calibri" w:hAnsi="Tahoma" w:cs="Tahoma"/>
        <w:b/>
        <w:noProof/>
        <w:szCs w:val="24"/>
        <w:lang w:val="fr-FR" w:eastAsia="fr-FR"/>
      </w:rPr>
      <mc:AlternateContent>
        <mc:Choice Requires="wps">
          <w:drawing>
            <wp:anchor distT="0" distB="0" distL="114300" distR="114300" simplePos="0" relativeHeight="251660288" behindDoc="0" locked="0" layoutInCell="1" allowOverlap="1" wp14:anchorId="3C4CC8E1" wp14:editId="68C34351">
              <wp:simplePos x="0" y="0"/>
              <wp:positionH relativeFrom="column">
                <wp:posOffset>14605</wp:posOffset>
              </wp:positionH>
              <wp:positionV relativeFrom="paragraph">
                <wp:posOffset>106045</wp:posOffset>
              </wp:positionV>
              <wp:extent cx="6238875" cy="0"/>
              <wp:effectExtent l="0" t="19050" r="9525" b="19050"/>
              <wp:wrapNone/>
              <wp:docPr id="901367780" name="Straight Connector 901367780"/>
              <wp:cNvGraphicFramePr/>
              <a:graphic xmlns:a="http://schemas.openxmlformats.org/drawingml/2006/main">
                <a:graphicData uri="http://schemas.microsoft.com/office/word/2010/wordprocessingShape">
                  <wps:wsp>
                    <wps:cNvCnPr/>
                    <wps:spPr>
                      <a:xfrm>
                        <a:off x="0" y="0"/>
                        <a:ext cx="6238875" cy="0"/>
                      </a:xfrm>
                      <a:prstGeom prst="line">
                        <a:avLst/>
                      </a:prstGeom>
                      <a:noFill/>
                      <a:ln w="28575" cap="flat" cmpd="sng" algn="ctr">
                        <a:solidFill>
                          <a:srgbClr val="00B05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731DAF2" id="Straight Connector 90136778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8.35pt" to="492.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" strokecolor="#00b050" strokeweight="2.25pt">
              <v:stroke joinstyle="miter"/>
            </v:line>
          </w:pict>
        </mc:Fallback>
      </mc:AlternateContent>
    </w:r>
    <w:r w:rsidRPr="002321CA">
      <w:rPr>
        <w:rFonts w:ascii="Tahoma" w:eastAsia="Calibri" w:hAnsi="Tahoma" w:cs="Tahoma"/>
        <w:b/>
        <w:noProof/>
        <w:szCs w:val="24"/>
        <w:lang w:val="fr-FR" w:eastAsia="fr-FR"/>
      </w:rPr>
      <mc:AlternateContent>
        <mc:Choice Requires="wps">
          <w:drawing>
            <wp:anchor distT="0" distB="0" distL="114300" distR="114300" simplePos="0" relativeHeight="251661312" behindDoc="0" locked="0" layoutInCell="1" allowOverlap="1" wp14:anchorId="25FA63A1" wp14:editId="11CCCBDE">
              <wp:simplePos x="0" y="0"/>
              <wp:positionH relativeFrom="column">
                <wp:posOffset>14605</wp:posOffset>
              </wp:positionH>
              <wp:positionV relativeFrom="paragraph">
                <wp:posOffset>134620</wp:posOffset>
              </wp:positionV>
              <wp:extent cx="6238875" cy="0"/>
              <wp:effectExtent l="0" t="0" r="9525" b="19050"/>
              <wp:wrapNone/>
              <wp:docPr id="1426785043" name="Straight Connector 1426785043"/>
              <wp:cNvGraphicFramePr/>
              <a:graphic xmlns:a="http://schemas.openxmlformats.org/drawingml/2006/main">
                <a:graphicData uri="http://schemas.microsoft.com/office/word/2010/wordprocessingShape">
                  <wps:wsp>
                    <wps:cNvCnPr/>
                    <wps:spPr>
                      <a:xfrm>
                        <a:off x="0" y="0"/>
                        <a:ext cx="6238875" cy="0"/>
                      </a:xfrm>
                      <a:prstGeom prst="line">
                        <a:avLst/>
                      </a:prstGeom>
                      <a:noFill/>
                      <a:ln w="19050" cap="flat" cmpd="sng" algn="ctr">
                        <a:solidFill>
                          <a:srgbClr val="FF0000"/>
                        </a:solidFill>
                        <a:prstDash val="solid"/>
                        <a:miter lim="800000"/>
                      </a:ln>
                      <a:effectLst/>
                    </wps:spPr>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E7945ED" id="Straight Connector 1426785043"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5pt,10.6pt" to="492.4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" strokecolor="red" strokeweight="1.5pt">
              <v:stroke joinstyle="miter"/>
            </v:line>
          </w:pict>
        </mc:Fallback>
      </mc:AlternateContent>
    </w:r>
  </w:p>
  <w:p w14:paraId="21169839" w14:textId="77777777" w:rsidR="004647C9" w:rsidRPr="002321CA" w:rsidRDefault="004647C9">
    <w:pPr>
      <w:pStyle w:val="Header"/>
      <w:tabs>
        <w:tab w:val="clear" w:pos="4320"/>
        <w:tab w:val="clear" w:pos="7200"/>
      </w:tabs>
      <w:jc w:val="right"/>
      <w:rPr>
        <w:rFonts w:ascii="CG Times" w:hAnsi="CG Times"/>
        <w:sz w:val="22"/>
        <w:lang w:val="fr-F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81BEA"/>
    <w:multiLevelType w:val="hybridMultilevel"/>
    <w:tmpl w:val="FFFFFFFF"/>
    <w:lvl w:ilvl="0" w:tplc="04090017">
      <w:start w:val="1"/>
      <w:numFmt w:val="lowerLetter"/>
      <w:lvlText w:val="%1)"/>
      <w:lvlJc w:val="left"/>
      <w:pPr>
        <w:ind w:left="1000" w:hanging="360"/>
      </w:pPr>
      <w:rPr>
        <w:rFonts w:cs="Times New Roman"/>
      </w:rPr>
    </w:lvl>
    <w:lvl w:ilvl="1" w:tplc="04090019" w:tentative="1">
      <w:start w:val="1"/>
      <w:numFmt w:val="lowerLetter"/>
      <w:lvlText w:val="%2."/>
      <w:lvlJc w:val="left"/>
      <w:pPr>
        <w:ind w:left="1720" w:hanging="360"/>
      </w:pPr>
      <w:rPr>
        <w:rFonts w:cs="Times New Roman"/>
      </w:rPr>
    </w:lvl>
    <w:lvl w:ilvl="2" w:tplc="0409001B" w:tentative="1">
      <w:start w:val="1"/>
      <w:numFmt w:val="lowerRoman"/>
      <w:lvlText w:val="%3."/>
      <w:lvlJc w:val="right"/>
      <w:pPr>
        <w:ind w:left="2440" w:hanging="180"/>
      </w:pPr>
      <w:rPr>
        <w:rFonts w:cs="Times New Roman"/>
      </w:rPr>
    </w:lvl>
    <w:lvl w:ilvl="3" w:tplc="0409000F" w:tentative="1">
      <w:start w:val="1"/>
      <w:numFmt w:val="decimal"/>
      <w:lvlText w:val="%4."/>
      <w:lvlJc w:val="left"/>
      <w:pPr>
        <w:ind w:left="3160" w:hanging="360"/>
      </w:pPr>
      <w:rPr>
        <w:rFonts w:cs="Times New Roman"/>
      </w:rPr>
    </w:lvl>
    <w:lvl w:ilvl="4" w:tplc="04090019" w:tentative="1">
      <w:start w:val="1"/>
      <w:numFmt w:val="lowerLetter"/>
      <w:lvlText w:val="%5."/>
      <w:lvlJc w:val="left"/>
      <w:pPr>
        <w:ind w:left="3880" w:hanging="360"/>
      </w:pPr>
      <w:rPr>
        <w:rFonts w:cs="Times New Roman"/>
      </w:rPr>
    </w:lvl>
    <w:lvl w:ilvl="5" w:tplc="0409001B" w:tentative="1">
      <w:start w:val="1"/>
      <w:numFmt w:val="lowerRoman"/>
      <w:lvlText w:val="%6."/>
      <w:lvlJc w:val="right"/>
      <w:pPr>
        <w:ind w:left="4600" w:hanging="180"/>
      </w:pPr>
      <w:rPr>
        <w:rFonts w:cs="Times New Roman"/>
      </w:rPr>
    </w:lvl>
    <w:lvl w:ilvl="6" w:tplc="0409000F" w:tentative="1">
      <w:start w:val="1"/>
      <w:numFmt w:val="decimal"/>
      <w:lvlText w:val="%7."/>
      <w:lvlJc w:val="left"/>
      <w:pPr>
        <w:ind w:left="5320" w:hanging="360"/>
      </w:pPr>
      <w:rPr>
        <w:rFonts w:cs="Times New Roman"/>
      </w:rPr>
    </w:lvl>
    <w:lvl w:ilvl="7" w:tplc="04090019" w:tentative="1">
      <w:start w:val="1"/>
      <w:numFmt w:val="lowerLetter"/>
      <w:lvlText w:val="%8."/>
      <w:lvlJc w:val="left"/>
      <w:pPr>
        <w:ind w:left="6040" w:hanging="360"/>
      </w:pPr>
      <w:rPr>
        <w:rFonts w:cs="Times New Roman"/>
      </w:rPr>
    </w:lvl>
    <w:lvl w:ilvl="8" w:tplc="0409001B" w:tentative="1">
      <w:start w:val="1"/>
      <w:numFmt w:val="lowerRoman"/>
      <w:lvlText w:val="%9."/>
      <w:lvlJc w:val="right"/>
      <w:pPr>
        <w:ind w:left="6760" w:hanging="180"/>
      </w:pPr>
      <w:rPr>
        <w:rFonts w:cs="Times New Roman"/>
      </w:rPr>
    </w:lvl>
  </w:abstractNum>
  <w:abstractNum w:abstractNumId="1" w15:restartNumberingAfterBreak="0">
    <w:nsid w:val="39E83DB3"/>
    <w:multiLevelType w:val="multilevel"/>
    <w:tmpl w:val="16B21912"/>
    <w:lvl w:ilvl="0">
      <w:start w:val="3"/>
      <w:numFmt w:val="decimal"/>
      <w:lvlText w:val="%1"/>
      <w:lvlJc w:val="left"/>
      <w:pPr>
        <w:ind w:left="486" w:hanging="386"/>
      </w:pPr>
      <w:rPr>
        <w:rFonts w:hint="default"/>
      </w:rPr>
    </w:lvl>
    <w:lvl w:ilvl="1">
      <w:start w:val="2"/>
      <w:numFmt w:val="decimal"/>
      <w:lvlText w:val="%1.%2."/>
      <w:lvlJc w:val="left"/>
      <w:pPr>
        <w:ind w:left="486" w:hanging="386"/>
      </w:pPr>
      <w:rPr>
        <w:rFonts w:ascii="Calibri" w:eastAsia="Calibri" w:hAnsi="Calibri" w:hint="default"/>
        <w:sz w:val="22"/>
        <w:szCs w:val="22"/>
      </w:rPr>
    </w:lvl>
    <w:lvl w:ilvl="2">
      <w:start w:val="1"/>
      <w:numFmt w:val="bullet"/>
      <w:lvlText w:val=""/>
      <w:lvlJc w:val="left"/>
      <w:pPr>
        <w:ind w:left="820" w:hanging="360"/>
      </w:pPr>
      <w:rPr>
        <w:rFonts w:ascii="Symbol" w:eastAsia="Symbol" w:hAnsi="Symbol" w:hint="default"/>
        <w:sz w:val="22"/>
        <w:szCs w:val="22"/>
      </w:rPr>
    </w:lvl>
    <w:lvl w:ilvl="3">
      <w:start w:val="1"/>
      <w:numFmt w:val="bullet"/>
      <w:lvlText w:val="•"/>
      <w:lvlJc w:val="left"/>
      <w:pPr>
        <w:ind w:left="2766" w:hanging="360"/>
      </w:pPr>
      <w:rPr>
        <w:rFonts w:hint="default"/>
      </w:rPr>
    </w:lvl>
    <w:lvl w:ilvl="4">
      <w:start w:val="1"/>
      <w:numFmt w:val="bullet"/>
      <w:lvlText w:val="•"/>
      <w:lvlJc w:val="left"/>
      <w:pPr>
        <w:ind w:left="3740" w:hanging="360"/>
      </w:pPr>
      <w:rPr>
        <w:rFonts w:hint="default"/>
      </w:rPr>
    </w:lvl>
    <w:lvl w:ilvl="5">
      <w:start w:val="1"/>
      <w:numFmt w:val="bullet"/>
      <w:lvlText w:val="•"/>
      <w:lvlJc w:val="left"/>
      <w:pPr>
        <w:ind w:left="4713" w:hanging="360"/>
      </w:pPr>
      <w:rPr>
        <w:rFonts w:hint="default"/>
      </w:rPr>
    </w:lvl>
    <w:lvl w:ilvl="6">
      <w:start w:val="1"/>
      <w:numFmt w:val="bullet"/>
      <w:lvlText w:val="•"/>
      <w:lvlJc w:val="left"/>
      <w:pPr>
        <w:ind w:left="5686" w:hanging="360"/>
      </w:pPr>
      <w:rPr>
        <w:rFonts w:hint="default"/>
      </w:rPr>
    </w:lvl>
    <w:lvl w:ilvl="7">
      <w:start w:val="1"/>
      <w:numFmt w:val="bullet"/>
      <w:lvlText w:val="•"/>
      <w:lvlJc w:val="left"/>
      <w:pPr>
        <w:ind w:left="6660" w:hanging="360"/>
      </w:pPr>
      <w:rPr>
        <w:rFonts w:hint="default"/>
      </w:rPr>
    </w:lvl>
    <w:lvl w:ilvl="8">
      <w:start w:val="1"/>
      <w:numFmt w:val="bullet"/>
      <w:lvlText w:val="•"/>
      <w:lvlJc w:val="left"/>
      <w:pPr>
        <w:ind w:left="7633" w:hanging="360"/>
      </w:pPr>
      <w:rPr>
        <w:rFonts w:hint="default"/>
      </w:rPr>
    </w:lvl>
  </w:abstractNum>
  <w:abstractNum w:abstractNumId="2" w15:restartNumberingAfterBreak="0">
    <w:nsid w:val="3C681CE8"/>
    <w:multiLevelType w:val="hybridMultilevel"/>
    <w:tmpl w:val="EF763DA4"/>
    <w:lvl w:ilvl="0" w:tplc="59F0C19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575C21"/>
    <w:multiLevelType w:val="hybridMultilevel"/>
    <w:tmpl w:val="016E19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7C9"/>
    <w:rsid w:val="00030054"/>
    <w:rsid w:val="000663D5"/>
    <w:rsid w:val="0007340F"/>
    <w:rsid w:val="00076CB6"/>
    <w:rsid w:val="00085F13"/>
    <w:rsid w:val="000E1220"/>
    <w:rsid w:val="00285D31"/>
    <w:rsid w:val="002A14F1"/>
    <w:rsid w:val="002E08B4"/>
    <w:rsid w:val="002F0840"/>
    <w:rsid w:val="002F2A83"/>
    <w:rsid w:val="00442AE4"/>
    <w:rsid w:val="004543E7"/>
    <w:rsid w:val="004647C9"/>
    <w:rsid w:val="00491142"/>
    <w:rsid w:val="005D0728"/>
    <w:rsid w:val="007C3527"/>
    <w:rsid w:val="00810AF0"/>
    <w:rsid w:val="008823AB"/>
    <w:rsid w:val="008C5B32"/>
    <w:rsid w:val="00913A10"/>
    <w:rsid w:val="009427A7"/>
    <w:rsid w:val="009666E6"/>
    <w:rsid w:val="009D085D"/>
    <w:rsid w:val="00A25865"/>
    <w:rsid w:val="00AD5EAA"/>
    <w:rsid w:val="00B27D6B"/>
    <w:rsid w:val="00B31EBA"/>
    <w:rsid w:val="00B722EB"/>
    <w:rsid w:val="00B955C6"/>
    <w:rsid w:val="00BB20BF"/>
    <w:rsid w:val="00BF5407"/>
    <w:rsid w:val="00C51782"/>
    <w:rsid w:val="00DD6E11"/>
    <w:rsid w:val="00E054D2"/>
    <w:rsid w:val="00EE6D5C"/>
    <w:rsid w:val="00FC081D"/>
    <w:rsid w:val="00FD5A6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85615"/>
  <w15:chartTrackingRefBased/>
  <w15:docId w15:val="{5468E7D4-AD12-417F-A4E8-A6FD5B1B7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7C9"/>
    <w:pPr>
      <w:spacing w:after="0" w:line="240" w:lineRule="auto"/>
    </w:pPr>
    <w:rPr>
      <w:rFonts w:ascii="Times New Roman" w:eastAsia="Times New Roman" w:hAnsi="Times New Roman" w:cs="Times New Roman"/>
      <w:kern w:val="0"/>
      <w:sz w:val="24"/>
      <w:szCs w:val="20"/>
      <w:lang w:val="en-US"/>
      <w14:ligatures w14:val="none"/>
    </w:rPr>
  </w:style>
  <w:style w:type="paragraph" w:styleId="Heading1">
    <w:name w:val="heading 1"/>
    <w:basedOn w:val="Normal"/>
    <w:next w:val="Normal"/>
    <w:link w:val="Heading1Char"/>
    <w:uiPriority w:val="9"/>
    <w:qFormat/>
    <w:rsid w:val="004647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47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47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47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47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47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7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7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7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7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47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47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47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47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47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7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7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7C9"/>
    <w:rPr>
      <w:rFonts w:eastAsiaTheme="majorEastAsia" w:cstheme="majorBidi"/>
      <w:color w:val="272727" w:themeColor="text1" w:themeTint="D8"/>
    </w:rPr>
  </w:style>
  <w:style w:type="paragraph" w:styleId="Title">
    <w:name w:val="Title"/>
    <w:basedOn w:val="Normal"/>
    <w:next w:val="Normal"/>
    <w:link w:val="TitleChar"/>
    <w:uiPriority w:val="10"/>
    <w:qFormat/>
    <w:rsid w:val="004647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7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7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7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7C9"/>
    <w:pPr>
      <w:spacing w:before="160"/>
      <w:jc w:val="center"/>
    </w:pPr>
    <w:rPr>
      <w:i/>
      <w:iCs/>
      <w:color w:val="404040" w:themeColor="text1" w:themeTint="BF"/>
    </w:rPr>
  </w:style>
  <w:style w:type="character" w:customStyle="1" w:styleId="QuoteChar">
    <w:name w:val="Quote Char"/>
    <w:basedOn w:val="DefaultParagraphFont"/>
    <w:link w:val="Quote"/>
    <w:uiPriority w:val="29"/>
    <w:rsid w:val="004647C9"/>
    <w:rPr>
      <w:i/>
      <w:iCs/>
      <w:color w:val="404040" w:themeColor="text1" w:themeTint="BF"/>
    </w:rPr>
  </w:style>
  <w:style w:type="paragraph" w:styleId="ListParagraph">
    <w:name w:val="List Paragraph"/>
    <w:aliases w:val="References,List Paragraph (numbered (a)),main text,main text TORU,LIST OF TABLES.,123 List Paragraph,Celula,Liste 1,Casella di testo,List Paragraph nowy,Main numbered paragraph,Bullets,List Paragraph1,Numbered List Paragraph,LIST,l,Ha"/>
    <w:basedOn w:val="Normal"/>
    <w:link w:val="ListParagraphChar"/>
    <w:uiPriority w:val="34"/>
    <w:qFormat/>
    <w:rsid w:val="004647C9"/>
    <w:pPr>
      <w:ind w:left="720"/>
      <w:contextualSpacing/>
    </w:pPr>
  </w:style>
  <w:style w:type="character" w:styleId="IntenseEmphasis">
    <w:name w:val="Intense Emphasis"/>
    <w:basedOn w:val="DefaultParagraphFont"/>
    <w:uiPriority w:val="21"/>
    <w:qFormat/>
    <w:rsid w:val="004647C9"/>
    <w:rPr>
      <w:i/>
      <w:iCs/>
      <w:color w:val="2F5496" w:themeColor="accent1" w:themeShade="BF"/>
    </w:rPr>
  </w:style>
  <w:style w:type="paragraph" w:styleId="IntenseQuote">
    <w:name w:val="Intense Quote"/>
    <w:basedOn w:val="Normal"/>
    <w:next w:val="Normal"/>
    <w:link w:val="IntenseQuoteChar"/>
    <w:uiPriority w:val="30"/>
    <w:qFormat/>
    <w:rsid w:val="004647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47C9"/>
    <w:rPr>
      <w:i/>
      <w:iCs/>
      <w:color w:val="2F5496" w:themeColor="accent1" w:themeShade="BF"/>
    </w:rPr>
  </w:style>
  <w:style w:type="character" w:styleId="IntenseReference">
    <w:name w:val="Intense Reference"/>
    <w:basedOn w:val="DefaultParagraphFont"/>
    <w:uiPriority w:val="32"/>
    <w:qFormat/>
    <w:rsid w:val="004647C9"/>
    <w:rPr>
      <w:b/>
      <w:bCs/>
      <w:smallCaps/>
      <w:color w:val="2F5496" w:themeColor="accent1" w:themeShade="BF"/>
      <w:spacing w:val="5"/>
    </w:rPr>
  </w:style>
  <w:style w:type="paragraph" w:styleId="Footer">
    <w:name w:val="footer"/>
    <w:basedOn w:val="Normal"/>
    <w:link w:val="FooterChar"/>
    <w:uiPriority w:val="99"/>
    <w:rsid w:val="004647C9"/>
    <w:pPr>
      <w:tabs>
        <w:tab w:val="center" w:pos="4320"/>
        <w:tab w:val="right" w:pos="8640"/>
      </w:tabs>
    </w:pPr>
  </w:style>
  <w:style w:type="character" w:customStyle="1" w:styleId="FooterChar">
    <w:name w:val="Footer Char"/>
    <w:basedOn w:val="DefaultParagraphFont"/>
    <w:link w:val="Footer"/>
    <w:uiPriority w:val="99"/>
    <w:rsid w:val="004647C9"/>
    <w:rPr>
      <w:rFonts w:ascii="Times New Roman" w:eastAsia="Times New Roman" w:hAnsi="Times New Roman" w:cs="Times New Roman"/>
      <w:kern w:val="0"/>
      <w:sz w:val="24"/>
      <w:szCs w:val="20"/>
      <w:lang w:val="en-US"/>
      <w14:ligatures w14:val="none"/>
    </w:rPr>
  </w:style>
  <w:style w:type="paragraph" w:styleId="Header">
    <w:name w:val="header"/>
    <w:basedOn w:val="Normal"/>
    <w:link w:val="HeaderChar"/>
    <w:uiPriority w:val="99"/>
    <w:rsid w:val="004647C9"/>
    <w:pPr>
      <w:tabs>
        <w:tab w:val="center" w:pos="4320"/>
        <w:tab w:val="left" w:pos="7200"/>
      </w:tabs>
    </w:pPr>
  </w:style>
  <w:style w:type="character" w:customStyle="1" w:styleId="HeaderChar">
    <w:name w:val="Header Char"/>
    <w:basedOn w:val="DefaultParagraphFont"/>
    <w:link w:val="Header"/>
    <w:uiPriority w:val="99"/>
    <w:rsid w:val="004647C9"/>
    <w:rPr>
      <w:rFonts w:ascii="Times New Roman" w:eastAsia="Times New Roman" w:hAnsi="Times New Roman" w:cs="Times New Roman"/>
      <w:kern w:val="0"/>
      <w:sz w:val="24"/>
      <w:szCs w:val="20"/>
      <w:lang w:val="en-US"/>
      <w14:ligatures w14:val="none"/>
    </w:rPr>
  </w:style>
  <w:style w:type="character" w:styleId="Hyperlink">
    <w:name w:val="Hyperlink"/>
    <w:uiPriority w:val="99"/>
    <w:rsid w:val="004647C9"/>
    <w:rPr>
      <w:color w:val="0000FF"/>
      <w:u w:val="single"/>
    </w:rPr>
  </w:style>
  <w:style w:type="paragraph" w:styleId="NoSpacing">
    <w:name w:val="No Spacing"/>
    <w:uiPriority w:val="1"/>
    <w:qFormat/>
    <w:rsid w:val="004647C9"/>
    <w:pPr>
      <w:spacing w:after="0" w:line="240" w:lineRule="auto"/>
    </w:pPr>
    <w:rPr>
      <w:rFonts w:ascii="Times New Roman" w:eastAsia="Times New Roman" w:hAnsi="Times New Roman" w:cs="Times New Roman"/>
      <w:kern w:val="0"/>
      <w:sz w:val="24"/>
      <w:szCs w:val="24"/>
      <w:lang w:eastAsia="fr-FR"/>
      <w14:ligatures w14:val="none"/>
    </w:rPr>
  </w:style>
  <w:style w:type="character" w:customStyle="1" w:styleId="ListParagraphChar">
    <w:name w:val="List Paragraph Char"/>
    <w:aliases w:val="References Char,List Paragraph (numbered (a)) Char,main text Char,main text TORU Char,LIST OF TABLES. Char,123 List Paragraph Char,Celula Char,Liste 1 Char,Casella di testo Char,List Paragraph nowy Char,Main numbered paragraph Char"/>
    <w:link w:val="ListParagraph"/>
    <w:uiPriority w:val="34"/>
    <w:qFormat/>
    <w:rsid w:val="004647C9"/>
  </w:style>
  <w:style w:type="character" w:customStyle="1" w:styleId="UnresolvedMention">
    <w:name w:val="Unresolved Mention"/>
    <w:basedOn w:val="DefaultParagraphFont"/>
    <w:uiPriority w:val="99"/>
    <w:semiHidden/>
    <w:unhideWhenUsed/>
    <w:rsid w:val="009666E6"/>
    <w:rPr>
      <w:color w:val="605E5C"/>
      <w:shd w:val="clear" w:color="auto" w:fill="E1DFDD"/>
    </w:rPr>
  </w:style>
  <w:style w:type="paragraph" w:styleId="BodyText">
    <w:name w:val="Body Text"/>
    <w:basedOn w:val="Normal"/>
    <w:link w:val="BodyTextChar"/>
    <w:uiPriority w:val="1"/>
    <w:qFormat/>
    <w:rsid w:val="00FD5A6E"/>
    <w:pPr>
      <w:widowControl w:val="0"/>
      <w:ind w:left="820" w:hanging="360"/>
    </w:pPr>
    <w:rPr>
      <w:rFonts w:ascii="Calibri" w:eastAsia="Calibri" w:hAnsi="Calibri" w:cstheme="minorBidi"/>
      <w:sz w:val="22"/>
      <w:szCs w:val="22"/>
    </w:rPr>
  </w:style>
  <w:style w:type="character" w:customStyle="1" w:styleId="BodyTextChar">
    <w:name w:val="Body Text Char"/>
    <w:basedOn w:val="DefaultParagraphFont"/>
    <w:link w:val="BodyText"/>
    <w:uiPriority w:val="1"/>
    <w:rsid w:val="00FD5A6E"/>
    <w:rPr>
      <w:rFonts w:ascii="Calibri" w:eastAsia="Calibri" w:hAnsi="Calibri"/>
      <w:kern w:val="0"/>
      <w:lang w:val="en-US"/>
      <w14:ligatures w14:val="none"/>
    </w:rPr>
  </w:style>
  <w:style w:type="character" w:customStyle="1" w:styleId="Head81Char">
    <w:name w:val="Head 8.1 Char"/>
    <w:basedOn w:val="DefaultParagraphFont"/>
    <w:link w:val="Head81"/>
    <w:locked/>
    <w:rsid w:val="00BB20BF"/>
    <w:rPr>
      <w:rFonts w:ascii="Times New Roman" w:eastAsia="Times New Roman" w:hAnsi="Times New Roman" w:cs="Times New Roman"/>
      <w:b/>
      <w:sz w:val="28"/>
      <w:lang w:eastAsia="fr-FR"/>
    </w:rPr>
  </w:style>
  <w:style w:type="paragraph" w:customStyle="1" w:styleId="Head81">
    <w:name w:val="Head 8.1"/>
    <w:basedOn w:val="Normal"/>
    <w:link w:val="Head81Char"/>
    <w:rsid w:val="00BB20BF"/>
    <w:pPr>
      <w:suppressAutoHyphens/>
      <w:overflowPunct w:val="0"/>
      <w:autoSpaceDE w:val="0"/>
      <w:autoSpaceDN w:val="0"/>
      <w:adjustRightInd w:val="0"/>
      <w:jc w:val="center"/>
    </w:pPr>
    <w:rPr>
      <w:b/>
      <w:kern w:val="2"/>
      <w:sz w:val="28"/>
      <w:szCs w:val="22"/>
      <w:lang w:val="fr-FR" w:eastAsia="fr-F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vyarimanasps@g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prt.bi%20et"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ghakizimana@prt.bi" TargetMode="External"/><Relationship Id="rId4" Type="http://schemas.openxmlformats.org/officeDocument/2006/relationships/webSettings" Target="webSettings.xml"/><Relationship Id="rId9" Type="http://schemas.openxmlformats.org/officeDocument/2006/relationships/hyperlink" Target="mailto:mpawenayoregis@yahoo.fr"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mailto:info@prt.bi"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prt.bi"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928</Words>
  <Characters>5108</Characters>
  <Application>Microsoft Office Word</Application>
  <DocSecurity>0</DocSecurity>
  <Lines>42</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BAYIHISHAKO</dc:creator>
  <cp:keywords/>
  <dc:description/>
  <cp:lastModifiedBy>PRT</cp:lastModifiedBy>
  <cp:revision>2</cp:revision>
  <dcterms:created xsi:type="dcterms:W3CDTF">2025-11-05T12:07:00Z</dcterms:created>
  <dcterms:modified xsi:type="dcterms:W3CDTF">2025-11-05T12:07:00Z</dcterms:modified>
</cp:coreProperties>
</file>